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61" w:rsidRDefault="006F7A61" w:rsidP="00621BBE">
      <w:pPr>
        <w:jc w:val="center"/>
        <w:rPr>
          <w:bCs/>
          <w:sz w:val="28"/>
          <w:szCs w:val="28"/>
        </w:rPr>
      </w:pPr>
      <w:bookmarkStart w:id="0" w:name="_GoBack"/>
      <w:bookmarkEnd w:id="0"/>
    </w:p>
    <w:p w:rsidR="004771AD" w:rsidRDefault="004771AD" w:rsidP="00621BBE">
      <w:pPr>
        <w:jc w:val="center"/>
        <w:rPr>
          <w:bCs/>
          <w:sz w:val="28"/>
          <w:szCs w:val="28"/>
        </w:rPr>
      </w:pPr>
    </w:p>
    <w:p w:rsidR="004771AD" w:rsidRDefault="004771AD" w:rsidP="00621BBE">
      <w:pPr>
        <w:jc w:val="center"/>
        <w:rPr>
          <w:bCs/>
          <w:sz w:val="28"/>
          <w:szCs w:val="28"/>
        </w:rPr>
      </w:pPr>
    </w:p>
    <w:p w:rsidR="004771AD" w:rsidRDefault="004771AD" w:rsidP="00621BBE">
      <w:pPr>
        <w:jc w:val="center"/>
        <w:rPr>
          <w:bCs/>
          <w:sz w:val="28"/>
          <w:szCs w:val="28"/>
        </w:rPr>
      </w:pPr>
    </w:p>
    <w:p w:rsidR="004771AD" w:rsidRDefault="004771AD" w:rsidP="00621BBE">
      <w:pPr>
        <w:jc w:val="center"/>
        <w:rPr>
          <w:bCs/>
          <w:sz w:val="28"/>
          <w:szCs w:val="28"/>
        </w:rPr>
      </w:pPr>
    </w:p>
    <w:p w:rsidR="004771AD" w:rsidRDefault="004771AD" w:rsidP="00621BBE">
      <w:pPr>
        <w:jc w:val="center"/>
        <w:rPr>
          <w:bCs/>
          <w:sz w:val="28"/>
          <w:szCs w:val="28"/>
        </w:rPr>
      </w:pPr>
    </w:p>
    <w:p w:rsidR="004771AD" w:rsidRDefault="004771AD" w:rsidP="00621BBE">
      <w:pPr>
        <w:jc w:val="center"/>
        <w:rPr>
          <w:bCs/>
          <w:sz w:val="28"/>
          <w:szCs w:val="28"/>
        </w:rPr>
      </w:pPr>
    </w:p>
    <w:p w:rsidR="004771AD" w:rsidRDefault="004771AD" w:rsidP="00621BBE">
      <w:pPr>
        <w:jc w:val="center"/>
        <w:rPr>
          <w:bCs/>
          <w:sz w:val="28"/>
          <w:szCs w:val="28"/>
        </w:rPr>
      </w:pPr>
    </w:p>
    <w:p w:rsidR="006F7A61" w:rsidRDefault="006F7A61" w:rsidP="00621BBE">
      <w:pPr>
        <w:jc w:val="center"/>
        <w:rPr>
          <w:bCs/>
          <w:sz w:val="28"/>
          <w:szCs w:val="28"/>
        </w:rPr>
      </w:pPr>
    </w:p>
    <w:p w:rsidR="006F7A61" w:rsidRDefault="006F7A61" w:rsidP="00621BBE">
      <w:pPr>
        <w:jc w:val="center"/>
        <w:rPr>
          <w:bCs/>
          <w:sz w:val="28"/>
          <w:szCs w:val="28"/>
        </w:rPr>
      </w:pPr>
    </w:p>
    <w:p w:rsidR="006F7A61" w:rsidRDefault="006F7A61" w:rsidP="00621BBE">
      <w:pPr>
        <w:jc w:val="center"/>
        <w:rPr>
          <w:bCs/>
          <w:sz w:val="28"/>
          <w:szCs w:val="28"/>
        </w:rPr>
      </w:pPr>
    </w:p>
    <w:p w:rsidR="006F7A61" w:rsidRDefault="006F7A61" w:rsidP="00621BBE">
      <w:pPr>
        <w:jc w:val="center"/>
        <w:rPr>
          <w:bCs/>
          <w:sz w:val="28"/>
          <w:szCs w:val="28"/>
        </w:rPr>
      </w:pPr>
    </w:p>
    <w:p w:rsidR="006F7A61" w:rsidRDefault="006F7A61" w:rsidP="00621BBE">
      <w:pPr>
        <w:jc w:val="center"/>
        <w:rPr>
          <w:bCs/>
          <w:sz w:val="28"/>
          <w:szCs w:val="28"/>
        </w:rPr>
      </w:pPr>
    </w:p>
    <w:p w:rsidR="006F7A61" w:rsidRDefault="006F7A61" w:rsidP="00621BBE">
      <w:pPr>
        <w:jc w:val="right"/>
        <w:rPr>
          <w:bCs/>
          <w:sz w:val="28"/>
          <w:szCs w:val="28"/>
        </w:rPr>
      </w:pPr>
    </w:p>
    <w:p w:rsidR="006F7A61" w:rsidRPr="0095768B" w:rsidRDefault="006F7A61" w:rsidP="00621BBE">
      <w:pPr>
        <w:jc w:val="center"/>
        <w:rPr>
          <w:b/>
          <w:sz w:val="32"/>
          <w:szCs w:val="32"/>
        </w:rPr>
      </w:pPr>
      <w:r>
        <w:rPr>
          <w:b/>
          <w:sz w:val="32"/>
          <w:szCs w:val="32"/>
        </w:rPr>
        <w:t xml:space="preserve">ОТЧЕТ </w:t>
      </w:r>
    </w:p>
    <w:p w:rsidR="006F7A61" w:rsidRPr="0095768B" w:rsidRDefault="006F7A61" w:rsidP="00621BBE">
      <w:pPr>
        <w:jc w:val="center"/>
        <w:rPr>
          <w:b/>
          <w:bCs/>
          <w:sz w:val="28"/>
          <w:szCs w:val="28"/>
        </w:rPr>
      </w:pPr>
      <w:r>
        <w:rPr>
          <w:b/>
          <w:sz w:val="32"/>
          <w:szCs w:val="32"/>
        </w:rPr>
        <w:t xml:space="preserve">  О ДЕЯТЕЛЬНОСТИ</w:t>
      </w:r>
      <w:r w:rsidRPr="0095768B">
        <w:rPr>
          <w:b/>
          <w:sz w:val="32"/>
          <w:szCs w:val="32"/>
        </w:rPr>
        <w:t xml:space="preserve"> КОНТРОЛЬНО-СЧЕТНОЙ ПАЛАТЫ АСТРАХАНСКОЙ ОБЛАСТИ</w:t>
      </w:r>
      <w:r w:rsidR="00F170B9">
        <w:rPr>
          <w:b/>
          <w:sz w:val="32"/>
          <w:szCs w:val="32"/>
        </w:rPr>
        <w:t xml:space="preserve"> </w:t>
      </w:r>
      <w:r w:rsidR="00C155DD">
        <w:rPr>
          <w:b/>
          <w:sz w:val="32"/>
          <w:szCs w:val="32"/>
        </w:rPr>
        <w:t xml:space="preserve">ЗА </w:t>
      </w:r>
      <w:r w:rsidR="008B27D6">
        <w:rPr>
          <w:b/>
          <w:sz w:val="32"/>
          <w:szCs w:val="32"/>
        </w:rPr>
        <w:t xml:space="preserve"> </w:t>
      </w:r>
      <w:r w:rsidR="00C155DD">
        <w:rPr>
          <w:b/>
          <w:sz w:val="32"/>
          <w:szCs w:val="32"/>
        </w:rPr>
        <w:t>201</w:t>
      </w:r>
      <w:r w:rsidR="00FC4411">
        <w:rPr>
          <w:b/>
          <w:sz w:val="32"/>
          <w:szCs w:val="32"/>
        </w:rPr>
        <w:t>6</w:t>
      </w:r>
      <w:r>
        <w:rPr>
          <w:b/>
          <w:sz w:val="32"/>
          <w:szCs w:val="32"/>
        </w:rPr>
        <w:t xml:space="preserve"> ГОД.</w:t>
      </w:r>
    </w:p>
    <w:p w:rsidR="006F7A61" w:rsidRDefault="006F7A61" w:rsidP="00621BBE">
      <w:pPr>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Pr="00DC4D1E" w:rsidRDefault="006F7A61" w:rsidP="00621BBE">
      <w:pPr>
        <w:jc w:val="center"/>
        <w:rPr>
          <w:bCs/>
          <w:sz w:val="28"/>
          <w:szCs w:val="28"/>
        </w:rPr>
      </w:pPr>
      <w:r w:rsidRPr="00DC4D1E">
        <w:rPr>
          <w:bCs/>
          <w:sz w:val="28"/>
          <w:szCs w:val="28"/>
        </w:rPr>
        <w:t>Астрахань</w:t>
      </w:r>
    </w:p>
    <w:p w:rsidR="006F7A61" w:rsidRPr="00DC4D1E" w:rsidRDefault="005316DA" w:rsidP="00621BBE">
      <w:pPr>
        <w:jc w:val="center"/>
        <w:rPr>
          <w:bCs/>
          <w:sz w:val="28"/>
          <w:szCs w:val="28"/>
        </w:rPr>
      </w:pPr>
      <w:r w:rsidRPr="00D23EB2">
        <w:rPr>
          <w:bCs/>
          <w:sz w:val="28"/>
          <w:szCs w:val="28"/>
        </w:rPr>
        <w:t>201</w:t>
      </w:r>
      <w:r w:rsidR="00FC4411">
        <w:rPr>
          <w:bCs/>
          <w:sz w:val="28"/>
          <w:szCs w:val="28"/>
        </w:rPr>
        <w:t>7</w:t>
      </w:r>
      <w:r w:rsidR="006F7A61" w:rsidRPr="00D23EB2">
        <w:rPr>
          <w:bCs/>
          <w:sz w:val="28"/>
          <w:szCs w:val="28"/>
        </w:rPr>
        <w:t>г.</w:t>
      </w:r>
    </w:p>
    <w:p w:rsidR="006F7A61" w:rsidRPr="00FB79AC" w:rsidRDefault="006F7A61" w:rsidP="006F7A61">
      <w:pPr>
        <w:widowControl w:val="0"/>
        <w:autoSpaceDE w:val="0"/>
        <w:autoSpaceDN w:val="0"/>
        <w:adjustRightInd w:val="0"/>
        <w:jc w:val="center"/>
        <w:rPr>
          <w:b/>
          <w:sz w:val="28"/>
        </w:rPr>
      </w:pPr>
      <w:r w:rsidRPr="00FB79AC">
        <w:rPr>
          <w:b/>
          <w:sz w:val="28"/>
        </w:rPr>
        <w:lastRenderedPageBreak/>
        <w:t>Содержание</w:t>
      </w:r>
    </w:p>
    <w:p w:rsidR="006F7A61" w:rsidRPr="00FB79AC" w:rsidRDefault="006F7A61" w:rsidP="006F7A61">
      <w:pPr>
        <w:widowControl w:val="0"/>
        <w:autoSpaceDE w:val="0"/>
        <w:autoSpaceDN w:val="0"/>
        <w:adjustRightInd w:val="0"/>
        <w:rPr>
          <w:sz w:val="16"/>
          <w:szCs w:val="16"/>
        </w:rPr>
      </w:pPr>
    </w:p>
    <w:tbl>
      <w:tblPr>
        <w:tblW w:w="9003" w:type="dxa"/>
        <w:tblInd w:w="-176" w:type="dxa"/>
        <w:tblLook w:val="04A0" w:firstRow="1" w:lastRow="0" w:firstColumn="1" w:lastColumn="0" w:noHBand="0" w:noVBand="1"/>
      </w:tblPr>
      <w:tblGrid>
        <w:gridCol w:w="222"/>
        <w:gridCol w:w="8966"/>
      </w:tblGrid>
      <w:tr w:rsidR="006F7A61" w:rsidRPr="00FB79AC" w:rsidTr="00E828D6">
        <w:trPr>
          <w:trHeight w:val="552"/>
        </w:trPr>
        <w:tc>
          <w:tcPr>
            <w:tcW w:w="284" w:type="dxa"/>
            <w:vAlign w:val="center"/>
          </w:tcPr>
          <w:p w:rsidR="006F7A61" w:rsidRPr="00FB79AC" w:rsidRDefault="006F7A61" w:rsidP="00FB79AC">
            <w:pPr>
              <w:widowControl w:val="0"/>
              <w:autoSpaceDE w:val="0"/>
              <w:autoSpaceDN w:val="0"/>
              <w:adjustRightInd w:val="0"/>
              <w:jc w:val="both"/>
              <w:rPr>
                <w:sz w:val="28"/>
              </w:rPr>
            </w:pPr>
          </w:p>
        </w:tc>
        <w:tc>
          <w:tcPr>
            <w:tcW w:w="8719" w:type="dxa"/>
            <w:vAlign w:val="center"/>
          </w:tcPr>
          <w:p w:rsidR="006F7A61" w:rsidRPr="00FB79AC" w:rsidRDefault="00E828D6" w:rsidP="00B74BB1">
            <w:pPr>
              <w:widowControl w:val="0"/>
              <w:autoSpaceDE w:val="0"/>
              <w:autoSpaceDN w:val="0"/>
              <w:adjustRightInd w:val="0"/>
              <w:jc w:val="both"/>
              <w:rPr>
                <w:sz w:val="28"/>
              </w:rPr>
            </w:pPr>
            <w:r w:rsidRPr="00FB79AC">
              <w:rPr>
                <w:sz w:val="28"/>
              </w:rPr>
              <w:t xml:space="preserve">1. </w:t>
            </w:r>
            <w:r w:rsidR="006F7A61" w:rsidRPr="00FB79AC">
              <w:rPr>
                <w:sz w:val="28"/>
              </w:rPr>
              <w:t>Общие сведения о деятельности палаты</w:t>
            </w:r>
            <w:r w:rsidR="00695EE7" w:rsidRPr="00FB79AC">
              <w:rPr>
                <w:sz w:val="28"/>
              </w:rPr>
              <w:t xml:space="preserve"> в 201</w:t>
            </w:r>
            <w:r w:rsidR="00FC4411">
              <w:rPr>
                <w:sz w:val="28"/>
              </w:rPr>
              <w:t>6</w:t>
            </w:r>
            <w:r w:rsidR="00695EE7" w:rsidRPr="00FB79AC">
              <w:rPr>
                <w:sz w:val="28"/>
              </w:rPr>
              <w:t xml:space="preserve"> г</w:t>
            </w:r>
            <w:r w:rsidRPr="00FB79AC">
              <w:rPr>
                <w:sz w:val="28"/>
              </w:rPr>
              <w:t>о</w:t>
            </w:r>
            <w:r w:rsidR="00695EE7" w:rsidRPr="00FB79AC">
              <w:rPr>
                <w:sz w:val="28"/>
              </w:rPr>
              <w:t>ду</w:t>
            </w:r>
            <w:r w:rsidR="006F7A61" w:rsidRPr="00FB79AC">
              <w:rPr>
                <w:sz w:val="28"/>
              </w:rPr>
              <w:t>…………</w:t>
            </w:r>
            <w:r w:rsidR="00A43413">
              <w:rPr>
                <w:sz w:val="28"/>
              </w:rPr>
              <w:t>……</w:t>
            </w:r>
            <w:r w:rsidR="00FC4411">
              <w:rPr>
                <w:sz w:val="28"/>
              </w:rPr>
              <w:t>...</w:t>
            </w:r>
            <w:r w:rsidR="00E202DE">
              <w:rPr>
                <w:sz w:val="28"/>
              </w:rPr>
              <w:t xml:space="preserve">   </w:t>
            </w:r>
            <w:r w:rsidR="00B74BB1">
              <w:rPr>
                <w:sz w:val="28"/>
              </w:rPr>
              <w:t>3</w:t>
            </w:r>
          </w:p>
        </w:tc>
      </w:tr>
      <w:tr w:rsidR="006F7A61" w:rsidRPr="00FB79AC" w:rsidTr="00E828D6">
        <w:trPr>
          <w:trHeight w:val="555"/>
        </w:trPr>
        <w:tc>
          <w:tcPr>
            <w:tcW w:w="284" w:type="dxa"/>
            <w:vAlign w:val="center"/>
          </w:tcPr>
          <w:p w:rsidR="006F7A61" w:rsidRPr="00FB79AC" w:rsidRDefault="006F7A61" w:rsidP="00FB79AC">
            <w:pPr>
              <w:widowControl w:val="0"/>
              <w:autoSpaceDE w:val="0"/>
              <w:autoSpaceDN w:val="0"/>
              <w:adjustRightInd w:val="0"/>
              <w:jc w:val="both"/>
              <w:rPr>
                <w:sz w:val="28"/>
              </w:rPr>
            </w:pPr>
          </w:p>
        </w:tc>
        <w:tc>
          <w:tcPr>
            <w:tcW w:w="8719" w:type="dxa"/>
            <w:vAlign w:val="center"/>
          </w:tcPr>
          <w:p w:rsidR="006F7A61" w:rsidRPr="00FB79AC" w:rsidRDefault="00E828D6" w:rsidP="00A43413">
            <w:pPr>
              <w:jc w:val="both"/>
              <w:rPr>
                <w:sz w:val="28"/>
              </w:rPr>
            </w:pPr>
            <w:r w:rsidRPr="00FB79AC">
              <w:rPr>
                <w:sz w:val="28"/>
              </w:rPr>
              <w:t xml:space="preserve">2. </w:t>
            </w:r>
            <w:r w:rsidR="006F7A61" w:rsidRPr="00FB79AC">
              <w:rPr>
                <w:sz w:val="28"/>
              </w:rPr>
              <w:t>Контрольная деят</w:t>
            </w:r>
            <w:r w:rsidR="002F77FB" w:rsidRPr="00FB79AC">
              <w:rPr>
                <w:sz w:val="28"/>
              </w:rPr>
              <w:t>ельность……………………………...</w:t>
            </w:r>
            <w:r w:rsidR="00A43413">
              <w:rPr>
                <w:sz w:val="28"/>
              </w:rPr>
              <w:t>.....</w:t>
            </w:r>
            <w:r w:rsidR="002F77FB" w:rsidRPr="00FB79AC">
              <w:rPr>
                <w:sz w:val="28"/>
              </w:rPr>
              <w:t>…..………</w:t>
            </w:r>
            <w:r w:rsidR="00E202DE">
              <w:rPr>
                <w:sz w:val="28"/>
              </w:rPr>
              <w:t xml:space="preserve">   </w:t>
            </w:r>
            <w:r w:rsidR="00B72AC3">
              <w:rPr>
                <w:sz w:val="28"/>
              </w:rPr>
              <w:t>6</w:t>
            </w:r>
          </w:p>
        </w:tc>
      </w:tr>
      <w:tr w:rsidR="00E448D4" w:rsidRPr="00FB79AC" w:rsidTr="00E828D6">
        <w:trPr>
          <w:trHeight w:val="555"/>
        </w:trPr>
        <w:tc>
          <w:tcPr>
            <w:tcW w:w="284" w:type="dxa"/>
            <w:vAlign w:val="center"/>
          </w:tcPr>
          <w:p w:rsidR="00E448D4" w:rsidRPr="00FB79AC" w:rsidRDefault="00E448D4" w:rsidP="00FB79AC">
            <w:pPr>
              <w:widowControl w:val="0"/>
              <w:autoSpaceDE w:val="0"/>
              <w:autoSpaceDN w:val="0"/>
              <w:adjustRightInd w:val="0"/>
              <w:jc w:val="both"/>
              <w:rPr>
                <w:sz w:val="28"/>
              </w:rPr>
            </w:pPr>
          </w:p>
        </w:tc>
        <w:tc>
          <w:tcPr>
            <w:tcW w:w="8719" w:type="dxa"/>
            <w:vAlign w:val="center"/>
          </w:tcPr>
          <w:p w:rsidR="00E448D4" w:rsidRPr="00FB79AC" w:rsidRDefault="00E828D6" w:rsidP="00B74BB1">
            <w:pPr>
              <w:jc w:val="both"/>
              <w:rPr>
                <w:sz w:val="28"/>
              </w:rPr>
            </w:pPr>
            <w:r w:rsidRPr="00FB79AC">
              <w:rPr>
                <w:sz w:val="28"/>
              </w:rPr>
              <w:t xml:space="preserve">2.1. </w:t>
            </w:r>
            <w:r w:rsidR="00E448D4" w:rsidRPr="00FB79AC">
              <w:rPr>
                <w:sz w:val="28"/>
              </w:rPr>
              <w:t>Итоги комплексных контрольных мероприятий…....</w:t>
            </w:r>
            <w:r w:rsidR="00A43413">
              <w:rPr>
                <w:sz w:val="28"/>
              </w:rPr>
              <w:t>.....</w:t>
            </w:r>
            <w:r w:rsidR="002E0928">
              <w:rPr>
                <w:sz w:val="28"/>
              </w:rPr>
              <w:t>…….</w:t>
            </w:r>
            <w:r w:rsidR="00E448D4" w:rsidRPr="00FB79AC">
              <w:rPr>
                <w:sz w:val="28"/>
              </w:rPr>
              <w:t>…….</w:t>
            </w:r>
            <w:r w:rsidR="00E202DE">
              <w:rPr>
                <w:sz w:val="28"/>
              </w:rPr>
              <w:t xml:space="preserve">   </w:t>
            </w:r>
            <w:r w:rsidR="00B74BB1">
              <w:rPr>
                <w:sz w:val="28"/>
              </w:rPr>
              <w:t>7</w:t>
            </w:r>
            <w:r w:rsidR="002740DC" w:rsidRPr="00FB79AC">
              <w:rPr>
                <w:sz w:val="28"/>
              </w:rPr>
              <w:t xml:space="preserve">                                                    </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E828D6" w:rsidP="00B74BB1">
            <w:pPr>
              <w:jc w:val="both"/>
              <w:rPr>
                <w:sz w:val="28"/>
              </w:rPr>
            </w:pPr>
            <w:r w:rsidRPr="00FB79AC">
              <w:rPr>
                <w:sz w:val="28"/>
              </w:rPr>
              <w:t xml:space="preserve">2.1.1. </w:t>
            </w:r>
            <w:r w:rsidR="002740DC" w:rsidRPr="00FB79AC">
              <w:rPr>
                <w:sz w:val="28"/>
              </w:rPr>
              <w:t>А</w:t>
            </w:r>
            <w:r w:rsidR="002E0928">
              <w:rPr>
                <w:sz w:val="28"/>
              </w:rPr>
              <w:t>удит в сфере закупок………………………..</w:t>
            </w:r>
            <w:r w:rsidR="002740DC" w:rsidRPr="00FB79AC">
              <w:rPr>
                <w:sz w:val="28"/>
              </w:rPr>
              <w:t>…...</w:t>
            </w:r>
            <w:r w:rsidR="00A43413">
              <w:rPr>
                <w:sz w:val="28"/>
              </w:rPr>
              <w:t>......</w:t>
            </w:r>
            <w:r w:rsidR="002740DC" w:rsidRPr="00FB79AC">
              <w:rPr>
                <w:sz w:val="28"/>
              </w:rPr>
              <w:t>…..………</w:t>
            </w:r>
            <w:r w:rsidR="000C018A" w:rsidRPr="00FB79AC">
              <w:rPr>
                <w:sz w:val="28"/>
              </w:rPr>
              <w:t>..</w:t>
            </w:r>
            <w:r w:rsidR="00E202DE">
              <w:rPr>
                <w:sz w:val="28"/>
              </w:rPr>
              <w:t xml:space="preserve">  </w:t>
            </w:r>
            <w:r w:rsidR="00B74BB1">
              <w:rPr>
                <w:sz w:val="28"/>
              </w:rPr>
              <w:t>7</w:t>
            </w:r>
          </w:p>
        </w:tc>
      </w:tr>
      <w:tr w:rsidR="002740DC" w:rsidRPr="00FB79AC" w:rsidTr="00E828D6">
        <w:trPr>
          <w:trHeight w:val="555"/>
        </w:trPr>
        <w:tc>
          <w:tcPr>
            <w:tcW w:w="284" w:type="dxa"/>
            <w:vAlign w:val="center"/>
          </w:tcPr>
          <w:p w:rsidR="004E6F96" w:rsidRPr="00FB79AC" w:rsidRDefault="004E6F96" w:rsidP="00FB79AC">
            <w:pPr>
              <w:widowControl w:val="0"/>
              <w:autoSpaceDE w:val="0"/>
              <w:autoSpaceDN w:val="0"/>
              <w:adjustRightInd w:val="0"/>
              <w:jc w:val="both"/>
              <w:rPr>
                <w:sz w:val="28"/>
              </w:rPr>
            </w:pPr>
          </w:p>
        </w:tc>
        <w:tc>
          <w:tcPr>
            <w:tcW w:w="8719" w:type="dxa"/>
            <w:vAlign w:val="center"/>
          </w:tcPr>
          <w:p w:rsidR="000C018A" w:rsidRPr="00FB79AC" w:rsidRDefault="00E828D6" w:rsidP="00A43413">
            <w:pPr>
              <w:jc w:val="both"/>
              <w:rPr>
                <w:sz w:val="28"/>
              </w:rPr>
            </w:pPr>
            <w:r w:rsidRPr="00FB79AC">
              <w:rPr>
                <w:sz w:val="28"/>
              </w:rPr>
              <w:t xml:space="preserve">2.1.2. </w:t>
            </w:r>
            <w:r w:rsidR="000C018A" w:rsidRPr="00FB79AC">
              <w:rPr>
                <w:sz w:val="28"/>
              </w:rPr>
              <w:t>Внешняя проверка годового отчета об исполнении бюджета…</w:t>
            </w:r>
            <w:r w:rsidR="00FC4411">
              <w:rPr>
                <w:sz w:val="28"/>
              </w:rPr>
              <w:t>…</w:t>
            </w:r>
            <w:r w:rsidR="00E202DE">
              <w:rPr>
                <w:sz w:val="28"/>
              </w:rPr>
              <w:t xml:space="preserve">  </w:t>
            </w:r>
            <w:r w:rsidR="00B74BB1">
              <w:rPr>
                <w:sz w:val="28"/>
              </w:rPr>
              <w:t>8</w:t>
            </w:r>
          </w:p>
          <w:p w:rsidR="00E828D6" w:rsidRPr="00FB79AC" w:rsidRDefault="00E828D6" w:rsidP="00A43413">
            <w:pPr>
              <w:jc w:val="both"/>
              <w:rPr>
                <w:sz w:val="28"/>
              </w:rPr>
            </w:pPr>
          </w:p>
          <w:p w:rsidR="004E6F96" w:rsidRPr="00FB79AC" w:rsidRDefault="00E828D6" w:rsidP="00A43413">
            <w:pPr>
              <w:jc w:val="both"/>
              <w:rPr>
                <w:sz w:val="28"/>
              </w:rPr>
            </w:pPr>
            <w:r w:rsidRPr="00FB79AC">
              <w:rPr>
                <w:sz w:val="28"/>
              </w:rPr>
              <w:t xml:space="preserve">2.2. </w:t>
            </w:r>
            <w:r w:rsidR="004E6F96" w:rsidRPr="00FB79AC">
              <w:rPr>
                <w:sz w:val="28"/>
              </w:rPr>
              <w:t>Контроль исполнения расходной части бюджета…</w:t>
            </w:r>
            <w:r w:rsidR="00A43413">
              <w:rPr>
                <w:sz w:val="28"/>
              </w:rPr>
              <w:t>…...</w:t>
            </w:r>
            <w:r w:rsidR="00B74BB1">
              <w:rPr>
                <w:sz w:val="28"/>
              </w:rPr>
              <w:t>……………</w:t>
            </w:r>
            <w:r w:rsidR="00E202DE">
              <w:rPr>
                <w:sz w:val="28"/>
              </w:rPr>
              <w:t xml:space="preserve">  </w:t>
            </w:r>
            <w:r w:rsidR="00B74BB1">
              <w:rPr>
                <w:sz w:val="28"/>
              </w:rPr>
              <w:t>9</w:t>
            </w:r>
          </w:p>
          <w:p w:rsidR="00E828D6" w:rsidRPr="00FB79AC" w:rsidRDefault="00E828D6" w:rsidP="00A43413">
            <w:pPr>
              <w:jc w:val="both"/>
              <w:rPr>
                <w:sz w:val="28"/>
                <w:szCs w:val="28"/>
              </w:rPr>
            </w:pPr>
          </w:p>
          <w:p w:rsidR="008554D3" w:rsidRPr="00FB79AC" w:rsidRDefault="00E828D6" w:rsidP="00A43413">
            <w:pPr>
              <w:jc w:val="both"/>
              <w:rPr>
                <w:sz w:val="28"/>
                <w:szCs w:val="28"/>
              </w:rPr>
            </w:pPr>
            <w:r w:rsidRPr="00FB79AC">
              <w:rPr>
                <w:sz w:val="28"/>
                <w:szCs w:val="28"/>
              </w:rPr>
              <w:t xml:space="preserve">2.3. </w:t>
            </w:r>
            <w:r w:rsidR="008554D3" w:rsidRPr="00FB79AC">
              <w:rPr>
                <w:sz w:val="28"/>
                <w:szCs w:val="28"/>
              </w:rPr>
              <w:t>Аудит эффективности использования государственных средств</w:t>
            </w:r>
            <w:r w:rsidRPr="00FB79AC">
              <w:rPr>
                <w:sz w:val="28"/>
                <w:szCs w:val="28"/>
              </w:rPr>
              <w:t>………………………………………………………………</w:t>
            </w:r>
            <w:r w:rsidR="008554D3" w:rsidRPr="00FB79AC">
              <w:rPr>
                <w:sz w:val="28"/>
                <w:szCs w:val="28"/>
              </w:rPr>
              <w:t>…</w:t>
            </w:r>
            <w:r w:rsidR="00FC4411">
              <w:rPr>
                <w:sz w:val="28"/>
                <w:szCs w:val="28"/>
              </w:rPr>
              <w:t>……</w:t>
            </w:r>
            <w:r w:rsidR="00B927DD">
              <w:rPr>
                <w:sz w:val="28"/>
                <w:szCs w:val="28"/>
              </w:rPr>
              <w:t>17</w:t>
            </w:r>
          </w:p>
          <w:p w:rsidR="00BA4160" w:rsidRPr="00FB79AC" w:rsidRDefault="00BA4160" w:rsidP="00A43413">
            <w:pPr>
              <w:jc w:val="both"/>
              <w:rPr>
                <w:b/>
                <w:sz w:val="28"/>
                <w:szCs w:val="28"/>
              </w:rPr>
            </w:pPr>
          </w:p>
          <w:p w:rsidR="00BA4160" w:rsidRPr="00FB79AC" w:rsidRDefault="00E828D6" w:rsidP="00B74BB1">
            <w:pPr>
              <w:jc w:val="both"/>
              <w:rPr>
                <w:sz w:val="28"/>
              </w:rPr>
            </w:pPr>
            <w:r w:rsidRPr="00FB79AC">
              <w:rPr>
                <w:sz w:val="28"/>
                <w:szCs w:val="28"/>
              </w:rPr>
              <w:t xml:space="preserve">2.4. </w:t>
            </w:r>
            <w:r w:rsidR="00BA4160" w:rsidRPr="00FB79AC">
              <w:rPr>
                <w:sz w:val="28"/>
                <w:szCs w:val="28"/>
              </w:rPr>
              <w:t>Контроль соблюдения установленного порядка управления и распоряжения имуществом, находящимся в собственности Астраханской области………………………………………………………</w:t>
            </w:r>
            <w:r w:rsidR="002E0928">
              <w:rPr>
                <w:sz w:val="28"/>
                <w:szCs w:val="28"/>
              </w:rPr>
              <w:t>..</w:t>
            </w:r>
            <w:r w:rsidR="00BA4160" w:rsidRPr="00FB79AC">
              <w:rPr>
                <w:sz w:val="28"/>
                <w:szCs w:val="28"/>
              </w:rPr>
              <w:t>……………</w:t>
            </w:r>
            <w:r w:rsidR="00E202DE">
              <w:rPr>
                <w:sz w:val="28"/>
                <w:szCs w:val="28"/>
              </w:rPr>
              <w:t xml:space="preserve">  </w:t>
            </w:r>
            <w:r w:rsidR="00A43413">
              <w:rPr>
                <w:sz w:val="28"/>
                <w:szCs w:val="28"/>
              </w:rPr>
              <w:t xml:space="preserve">   </w:t>
            </w:r>
            <w:r w:rsidR="00B927DD">
              <w:rPr>
                <w:sz w:val="28"/>
                <w:szCs w:val="28"/>
              </w:rPr>
              <w:t>20</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BA4160" w:rsidRPr="00FB79AC" w:rsidRDefault="00BA4160" w:rsidP="00FB79AC">
            <w:pPr>
              <w:jc w:val="both"/>
              <w:rPr>
                <w:sz w:val="28"/>
              </w:rPr>
            </w:pPr>
          </w:p>
          <w:p w:rsidR="00BA4160" w:rsidRPr="00FB79AC" w:rsidRDefault="00E828D6" w:rsidP="00FB79AC">
            <w:pPr>
              <w:jc w:val="both"/>
              <w:rPr>
                <w:sz w:val="28"/>
              </w:rPr>
            </w:pPr>
            <w:r w:rsidRPr="00FB79AC">
              <w:rPr>
                <w:sz w:val="28"/>
              </w:rPr>
              <w:t xml:space="preserve">2.5. </w:t>
            </w:r>
            <w:r w:rsidR="000529E8" w:rsidRPr="00FB79AC">
              <w:rPr>
                <w:sz w:val="28"/>
              </w:rPr>
              <w:t>Оценка эффективности предоставления налоговых и иных льгот и преимуществ, бюджетных кредитов за счет средств бюджета Астраханской области, оценка законности предоставления государственных гаранти</w:t>
            </w:r>
            <w:r w:rsidR="002E0928">
              <w:rPr>
                <w:sz w:val="28"/>
              </w:rPr>
              <w:t>й и поручительств……………………………………</w:t>
            </w:r>
            <w:r w:rsidR="000529E8" w:rsidRPr="00FB79AC">
              <w:rPr>
                <w:sz w:val="28"/>
              </w:rPr>
              <w:t>…</w:t>
            </w:r>
            <w:r w:rsidR="00A43413">
              <w:rPr>
                <w:sz w:val="28"/>
              </w:rPr>
              <w:t>………</w:t>
            </w:r>
            <w:r w:rsidR="00B74BB1">
              <w:rPr>
                <w:sz w:val="28"/>
              </w:rPr>
              <w:t>…..</w:t>
            </w:r>
            <w:r w:rsidR="00E202DE">
              <w:rPr>
                <w:sz w:val="28"/>
              </w:rPr>
              <w:t xml:space="preserve"> </w:t>
            </w:r>
            <w:r w:rsidR="00B927DD">
              <w:rPr>
                <w:sz w:val="28"/>
              </w:rPr>
              <w:t>22</w:t>
            </w:r>
          </w:p>
          <w:p w:rsidR="00414507" w:rsidRPr="002E0928" w:rsidRDefault="00414507" w:rsidP="00FB79AC">
            <w:pPr>
              <w:jc w:val="both"/>
              <w:rPr>
                <w:sz w:val="16"/>
                <w:szCs w:val="16"/>
              </w:rPr>
            </w:pPr>
          </w:p>
          <w:p w:rsidR="00C852B6" w:rsidRPr="00FB79AC" w:rsidRDefault="00E828D6" w:rsidP="00FC4411">
            <w:pPr>
              <w:autoSpaceDE w:val="0"/>
              <w:jc w:val="both"/>
              <w:outlineLvl w:val="2"/>
              <w:rPr>
                <w:sz w:val="28"/>
                <w:szCs w:val="28"/>
              </w:rPr>
            </w:pPr>
            <w:r w:rsidRPr="00FB79AC">
              <w:rPr>
                <w:sz w:val="28"/>
                <w:szCs w:val="28"/>
              </w:rPr>
              <w:t xml:space="preserve">2.6. </w:t>
            </w:r>
            <w:r w:rsidR="00C852B6" w:rsidRPr="00FB79AC">
              <w:rPr>
                <w:sz w:val="28"/>
                <w:szCs w:val="28"/>
              </w:rPr>
              <w:t>Внеплановые проверки</w:t>
            </w:r>
            <w:r w:rsidR="00357648" w:rsidRPr="00FB79AC">
              <w:rPr>
                <w:sz w:val="28"/>
                <w:szCs w:val="28"/>
              </w:rPr>
              <w:t>…………………………………………</w:t>
            </w:r>
            <w:r w:rsidR="00B74BB1">
              <w:rPr>
                <w:sz w:val="28"/>
                <w:szCs w:val="28"/>
              </w:rPr>
              <w:t>……</w:t>
            </w:r>
            <w:r w:rsidR="00E202DE">
              <w:rPr>
                <w:sz w:val="28"/>
                <w:szCs w:val="28"/>
              </w:rPr>
              <w:t xml:space="preserve"> </w:t>
            </w:r>
            <w:r w:rsidR="0095484C">
              <w:rPr>
                <w:sz w:val="28"/>
                <w:szCs w:val="28"/>
              </w:rPr>
              <w:t>22</w:t>
            </w:r>
          </w:p>
          <w:p w:rsidR="00B634EB" w:rsidRPr="002E0928" w:rsidRDefault="00B634EB" w:rsidP="00FB79AC">
            <w:pPr>
              <w:jc w:val="both"/>
              <w:rPr>
                <w:sz w:val="16"/>
                <w:szCs w:val="16"/>
              </w:rPr>
            </w:pPr>
          </w:p>
          <w:p w:rsidR="002740DC" w:rsidRPr="00FB79AC" w:rsidRDefault="00357648" w:rsidP="00B74BB1">
            <w:pPr>
              <w:jc w:val="both"/>
              <w:rPr>
                <w:sz w:val="28"/>
              </w:rPr>
            </w:pPr>
            <w:r w:rsidRPr="00FB79AC">
              <w:rPr>
                <w:sz w:val="28"/>
              </w:rPr>
              <w:t xml:space="preserve">3. </w:t>
            </w:r>
            <w:r w:rsidR="002740DC" w:rsidRPr="00FB79AC">
              <w:rPr>
                <w:sz w:val="28"/>
              </w:rPr>
              <w:t>Экспертно-аналитическая деятельность….………………………...</w:t>
            </w:r>
            <w:r w:rsidR="00FC4411">
              <w:rPr>
                <w:sz w:val="28"/>
              </w:rPr>
              <w:t>...</w:t>
            </w:r>
            <w:r w:rsidR="00E202DE">
              <w:rPr>
                <w:sz w:val="28"/>
              </w:rPr>
              <w:t xml:space="preserve">  </w:t>
            </w:r>
            <w:r w:rsidR="00B74BB1">
              <w:rPr>
                <w:sz w:val="28"/>
              </w:rPr>
              <w:t>2</w:t>
            </w:r>
            <w:r w:rsidR="00B927DD">
              <w:rPr>
                <w:sz w:val="28"/>
              </w:rPr>
              <w:t>5</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357648" w:rsidP="00B74BB1">
            <w:pPr>
              <w:jc w:val="both"/>
              <w:rPr>
                <w:sz w:val="28"/>
              </w:rPr>
            </w:pPr>
            <w:r w:rsidRPr="00FB79AC">
              <w:rPr>
                <w:sz w:val="28"/>
              </w:rPr>
              <w:t xml:space="preserve">3.1. </w:t>
            </w:r>
            <w:r w:rsidR="002740DC" w:rsidRPr="00FB79AC">
              <w:rPr>
                <w:sz w:val="28"/>
              </w:rPr>
              <w:t>Контроль  формирования и исполнения бюджета Астраханской области………</w:t>
            </w:r>
            <w:r w:rsidR="00A43413">
              <w:rPr>
                <w:sz w:val="28"/>
              </w:rPr>
              <w:t>...</w:t>
            </w:r>
            <w:r w:rsidR="002740DC" w:rsidRPr="00FB79AC">
              <w:rPr>
                <w:sz w:val="28"/>
              </w:rPr>
              <w:t>…………………………………………………………...</w:t>
            </w:r>
            <w:r w:rsidR="00FC4411">
              <w:rPr>
                <w:sz w:val="28"/>
              </w:rPr>
              <w:t>.</w:t>
            </w:r>
            <w:r w:rsidR="00A43413">
              <w:rPr>
                <w:sz w:val="28"/>
              </w:rPr>
              <w:t xml:space="preserve">    </w:t>
            </w:r>
            <w:r w:rsidR="00B74BB1">
              <w:rPr>
                <w:sz w:val="28"/>
              </w:rPr>
              <w:t>2</w:t>
            </w:r>
            <w:r w:rsidR="00B927DD">
              <w:rPr>
                <w:sz w:val="28"/>
              </w:rPr>
              <w:t>5</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B74BB1">
            <w:pPr>
              <w:jc w:val="both"/>
              <w:rPr>
                <w:sz w:val="28"/>
              </w:rPr>
            </w:pPr>
            <w:r w:rsidRPr="00FB79AC">
              <w:rPr>
                <w:sz w:val="28"/>
              </w:rPr>
              <w:t xml:space="preserve">3.2. </w:t>
            </w:r>
            <w:r w:rsidR="002740DC" w:rsidRPr="00FB79AC">
              <w:rPr>
                <w:sz w:val="28"/>
              </w:rPr>
              <w:t>Контроль  формирования и исполнения бюджета территориального фонда ОМС Астраханской области</w:t>
            </w:r>
            <w:r w:rsidR="00A43413">
              <w:rPr>
                <w:sz w:val="28"/>
              </w:rPr>
              <w:t>………..</w:t>
            </w:r>
            <w:r w:rsidR="002740DC" w:rsidRPr="00FB79AC">
              <w:rPr>
                <w:sz w:val="28"/>
              </w:rPr>
              <w:t>………</w:t>
            </w:r>
            <w:r w:rsidR="00FC4411">
              <w:rPr>
                <w:sz w:val="28"/>
              </w:rPr>
              <w:t>………………...….</w:t>
            </w:r>
            <w:r w:rsidR="00E202DE">
              <w:rPr>
                <w:sz w:val="28"/>
              </w:rPr>
              <w:t xml:space="preserve">  </w:t>
            </w:r>
            <w:r w:rsidR="00B74BB1">
              <w:rPr>
                <w:sz w:val="28"/>
              </w:rPr>
              <w:t>2</w:t>
            </w:r>
            <w:r w:rsidR="008B6A0E">
              <w:rPr>
                <w:sz w:val="28"/>
              </w:rPr>
              <w:t>9</w:t>
            </w:r>
          </w:p>
        </w:tc>
      </w:tr>
      <w:tr w:rsidR="002740DC" w:rsidRPr="00FB79AC" w:rsidTr="002E0928">
        <w:trPr>
          <w:trHeight w:val="1914"/>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FB79AC">
            <w:pPr>
              <w:jc w:val="both"/>
              <w:rPr>
                <w:sz w:val="28"/>
              </w:rPr>
            </w:pPr>
            <w:r w:rsidRPr="00FB79AC">
              <w:rPr>
                <w:sz w:val="28"/>
              </w:rPr>
              <w:t xml:space="preserve">3.3. </w:t>
            </w:r>
            <w:r w:rsidR="002740DC" w:rsidRPr="00FB79AC">
              <w:rPr>
                <w:sz w:val="28"/>
              </w:rPr>
              <w:t>Финансовая экспертиза проектов законов Астраханской области и проектов постановлений Думы Астраханской области</w:t>
            </w:r>
            <w:r w:rsidR="00A43413">
              <w:rPr>
                <w:sz w:val="28"/>
              </w:rPr>
              <w:t>….</w:t>
            </w:r>
            <w:r w:rsidR="00FC4411">
              <w:rPr>
                <w:sz w:val="28"/>
              </w:rPr>
              <w:t>………….....</w:t>
            </w:r>
            <w:r w:rsidR="00E202DE">
              <w:rPr>
                <w:sz w:val="28"/>
              </w:rPr>
              <w:t xml:space="preserve">  </w:t>
            </w:r>
            <w:r w:rsidR="004301D1">
              <w:rPr>
                <w:sz w:val="28"/>
              </w:rPr>
              <w:t>29</w:t>
            </w:r>
          </w:p>
          <w:p w:rsidR="00974E07" w:rsidRPr="00FB79AC" w:rsidRDefault="00974E07" w:rsidP="00FB79AC">
            <w:pPr>
              <w:jc w:val="both"/>
              <w:rPr>
                <w:sz w:val="28"/>
                <w:szCs w:val="28"/>
              </w:rPr>
            </w:pPr>
            <w:r w:rsidRPr="00FB79AC">
              <w:rPr>
                <w:sz w:val="28"/>
              </w:rPr>
              <w:t xml:space="preserve">3.4. </w:t>
            </w:r>
            <w:r w:rsidRPr="00FB79AC">
              <w:rPr>
                <w:sz w:val="28"/>
                <w:szCs w:val="28"/>
              </w:rPr>
              <w:t>Финансово-экономическая экспертиза государственных программ в соответствии со ст. 8</w:t>
            </w:r>
            <w:r w:rsidRPr="00FB79AC">
              <w:rPr>
                <w:sz w:val="28"/>
                <w:szCs w:val="28"/>
                <w:vertAlign w:val="superscript"/>
              </w:rPr>
              <w:t>1</w:t>
            </w:r>
            <w:r w:rsidRPr="00FB79AC">
              <w:rPr>
                <w:sz w:val="28"/>
                <w:szCs w:val="28"/>
              </w:rPr>
              <w:t xml:space="preserve"> Закона Астраханской области от 03.07.2009 г. №53/2009-ОЗ «О стратегическом планировании социально-экономического развития Астраханкой области»</w:t>
            </w:r>
            <w:r w:rsidR="00A43413">
              <w:rPr>
                <w:sz w:val="28"/>
                <w:szCs w:val="28"/>
              </w:rPr>
              <w:t>…………</w:t>
            </w:r>
            <w:r w:rsidRPr="00FB79AC">
              <w:rPr>
                <w:sz w:val="28"/>
                <w:szCs w:val="28"/>
              </w:rPr>
              <w:t>……………</w:t>
            </w:r>
            <w:r w:rsidR="00E202DE">
              <w:rPr>
                <w:sz w:val="28"/>
                <w:szCs w:val="28"/>
              </w:rPr>
              <w:t xml:space="preserve"> </w:t>
            </w:r>
            <w:r w:rsidR="008B6A0E">
              <w:rPr>
                <w:sz w:val="28"/>
                <w:szCs w:val="28"/>
              </w:rPr>
              <w:t>30</w:t>
            </w:r>
          </w:p>
          <w:p w:rsidR="00974E07" w:rsidRPr="002E0928" w:rsidRDefault="00974E07" w:rsidP="00FB79AC">
            <w:pPr>
              <w:jc w:val="both"/>
              <w:rPr>
                <w:sz w:val="16"/>
                <w:szCs w:val="16"/>
              </w:rPr>
            </w:pP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A43413">
            <w:pPr>
              <w:jc w:val="both"/>
              <w:rPr>
                <w:sz w:val="28"/>
              </w:rPr>
            </w:pPr>
            <w:r w:rsidRPr="00FB79AC">
              <w:rPr>
                <w:sz w:val="28"/>
              </w:rPr>
              <w:t xml:space="preserve">3.5. </w:t>
            </w:r>
            <w:r w:rsidR="002740DC" w:rsidRPr="00FB79AC">
              <w:rPr>
                <w:sz w:val="28"/>
              </w:rPr>
              <w:t>Экспертно-аналитические мероприятия..……</w:t>
            </w:r>
            <w:r w:rsidR="00A43413">
              <w:rPr>
                <w:sz w:val="28"/>
              </w:rPr>
              <w:t>..</w:t>
            </w:r>
            <w:r w:rsidR="002740DC" w:rsidRPr="00FB79AC">
              <w:rPr>
                <w:sz w:val="28"/>
              </w:rPr>
              <w:t>….………………….</w:t>
            </w:r>
            <w:r w:rsidR="008B6A0E">
              <w:rPr>
                <w:sz w:val="28"/>
              </w:rPr>
              <w:t>30</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B74BB1">
            <w:pPr>
              <w:jc w:val="both"/>
              <w:rPr>
                <w:sz w:val="28"/>
              </w:rPr>
            </w:pPr>
            <w:r w:rsidRPr="00FB79AC">
              <w:rPr>
                <w:sz w:val="28"/>
              </w:rPr>
              <w:t xml:space="preserve">3.6. </w:t>
            </w:r>
            <w:r w:rsidR="002740DC" w:rsidRPr="00FB79AC">
              <w:rPr>
                <w:sz w:val="28"/>
              </w:rPr>
              <w:t>Проведение мониторингов…</w:t>
            </w:r>
            <w:r w:rsidR="00A43413">
              <w:rPr>
                <w:sz w:val="28"/>
              </w:rPr>
              <w:t>…..</w:t>
            </w:r>
            <w:r w:rsidR="002740DC" w:rsidRPr="00FB79AC">
              <w:rPr>
                <w:sz w:val="28"/>
              </w:rPr>
              <w:t>…………………….……………….</w:t>
            </w:r>
            <w:r w:rsidR="00B74BB1">
              <w:rPr>
                <w:sz w:val="28"/>
              </w:rPr>
              <w:t>3</w:t>
            </w:r>
            <w:r w:rsidR="008B6A0E">
              <w:rPr>
                <w:sz w:val="28"/>
              </w:rPr>
              <w:t>3</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B74BB1">
            <w:pPr>
              <w:jc w:val="both"/>
              <w:rPr>
                <w:sz w:val="28"/>
              </w:rPr>
            </w:pPr>
            <w:r w:rsidRPr="00FB79AC">
              <w:rPr>
                <w:sz w:val="28"/>
              </w:rPr>
              <w:t xml:space="preserve">4. </w:t>
            </w:r>
            <w:r w:rsidR="002740DC" w:rsidRPr="00FB79AC">
              <w:rPr>
                <w:sz w:val="28"/>
              </w:rPr>
              <w:t>Обеспечение доступа к информации о деятельности Контрольно-счетной палаты…………</w:t>
            </w:r>
            <w:r w:rsidR="00A43413">
              <w:rPr>
                <w:sz w:val="28"/>
              </w:rPr>
              <w:t>….</w:t>
            </w:r>
            <w:r w:rsidR="002740DC" w:rsidRPr="00FB79AC">
              <w:rPr>
                <w:sz w:val="28"/>
              </w:rPr>
              <w:t>………………………………….…………....</w:t>
            </w:r>
            <w:r w:rsidR="00B74BB1">
              <w:rPr>
                <w:sz w:val="28"/>
              </w:rPr>
              <w:t>3</w:t>
            </w:r>
            <w:r w:rsidR="00B927DD">
              <w:rPr>
                <w:sz w:val="28"/>
              </w:rPr>
              <w:t>3</w:t>
            </w:r>
          </w:p>
        </w:tc>
      </w:tr>
      <w:tr w:rsidR="002740DC" w:rsidRPr="00BA238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EA74F5" w:rsidRDefault="00974E07" w:rsidP="00B74BB1">
            <w:pPr>
              <w:jc w:val="both"/>
              <w:rPr>
                <w:sz w:val="28"/>
              </w:rPr>
            </w:pPr>
            <w:r w:rsidRPr="00FB79AC">
              <w:rPr>
                <w:sz w:val="28"/>
              </w:rPr>
              <w:t xml:space="preserve">5. </w:t>
            </w:r>
            <w:r w:rsidR="00FC4411">
              <w:rPr>
                <w:sz w:val="28"/>
              </w:rPr>
              <w:t>Выводы и задачи на 2017 год………………...……………..…………</w:t>
            </w:r>
            <w:r w:rsidR="00E202DE">
              <w:rPr>
                <w:sz w:val="28"/>
              </w:rPr>
              <w:t xml:space="preserve"> </w:t>
            </w:r>
            <w:r w:rsidR="00B74BB1">
              <w:rPr>
                <w:sz w:val="28"/>
              </w:rPr>
              <w:t>3</w:t>
            </w:r>
            <w:r w:rsidR="00B927DD">
              <w:rPr>
                <w:sz w:val="28"/>
              </w:rPr>
              <w:t>3</w:t>
            </w:r>
          </w:p>
        </w:tc>
      </w:tr>
    </w:tbl>
    <w:p w:rsidR="00695EE7" w:rsidRPr="00055C49" w:rsidRDefault="00695EE7" w:rsidP="00F62985">
      <w:pPr>
        <w:jc w:val="both"/>
        <w:rPr>
          <w:sz w:val="28"/>
          <w:szCs w:val="28"/>
          <w:highlight w:val="lightGray"/>
        </w:rPr>
      </w:pPr>
      <w:r>
        <w:rPr>
          <w:sz w:val="28"/>
          <w:szCs w:val="28"/>
        </w:rPr>
        <w:lastRenderedPageBreak/>
        <w:tab/>
        <w:t xml:space="preserve">Настоящий отчет подготовлен в соответствии с требованиями п.6 части 1 статьи 13 Закона Астраханской области от 7 сентября 2011 года №57/2011-ОЗ «О Контрольно-счетной палате Астраханской области» (далее – Закон о КСП) и содержит информацию об основных направлениях и результатах деятельности Контрольно-счетной палаты Астраханской области </w:t>
      </w:r>
      <w:r w:rsidR="00ED308B">
        <w:rPr>
          <w:sz w:val="28"/>
          <w:szCs w:val="28"/>
        </w:rPr>
        <w:t>за</w:t>
      </w:r>
      <w:r>
        <w:rPr>
          <w:sz w:val="28"/>
          <w:szCs w:val="28"/>
        </w:rPr>
        <w:t xml:space="preserve"> </w:t>
      </w:r>
      <w:r w:rsidRPr="00D23EB2">
        <w:rPr>
          <w:sz w:val="28"/>
          <w:szCs w:val="28"/>
        </w:rPr>
        <w:t>201</w:t>
      </w:r>
      <w:r w:rsidR="00FC4411">
        <w:rPr>
          <w:sz w:val="28"/>
          <w:szCs w:val="28"/>
        </w:rPr>
        <w:t>6</w:t>
      </w:r>
      <w:r w:rsidRPr="00D23EB2">
        <w:rPr>
          <w:sz w:val="28"/>
          <w:szCs w:val="28"/>
        </w:rPr>
        <w:t xml:space="preserve"> год.</w:t>
      </w:r>
    </w:p>
    <w:p w:rsidR="00695EE7" w:rsidRPr="00055C49" w:rsidRDefault="00695EE7" w:rsidP="00F62985">
      <w:pPr>
        <w:jc w:val="both"/>
        <w:rPr>
          <w:b/>
          <w:sz w:val="16"/>
          <w:szCs w:val="16"/>
          <w:highlight w:val="lightGray"/>
        </w:rPr>
      </w:pPr>
    </w:p>
    <w:p w:rsidR="00546237" w:rsidRPr="00C63667" w:rsidRDefault="00F62985" w:rsidP="00F62985">
      <w:pPr>
        <w:jc w:val="both"/>
        <w:rPr>
          <w:b/>
          <w:sz w:val="28"/>
          <w:szCs w:val="28"/>
        </w:rPr>
      </w:pPr>
      <w:r w:rsidRPr="00C63667">
        <w:rPr>
          <w:b/>
          <w:sz w:val="28"/>
          <w:szCs w:val="28"/>
        </w:rPr>
        <w:t>1. Общие сведения о деятельности палаты</w:t>
      </w:r>
      <w:r w:rsidR="00695EE7" w:rsidRPr="00C63667">
        <w:rPr>
          <w:b/>
          <w:sz w:val="28"/>
          <w:szCs w:val="28"/>
        </w:rPr>
        <w:t xml:space="preserve"> в 201</w:t>
      </w:r>
      <w:r w:rsidR="00FC4411">
        <w:rPr>
          <w:b/>
          <w:sz w:val="28"/>
          <w:szCs w:val="28"/>
        </w:rPr>
        <w:t>6</w:t>
      </w:r>
      <w:r w:rsidR="00695EE7" w:rsidRPr="00C63667">
        <w:rPr>
          <w:b/>
          <w:sz w:val="28"/>
          <w:szCs w:val="28"/>
        </w:rPr>
        <w:t xml:space="preserve"> году</w:t>
      </w:r>
      <w:r w:rsidRPr="00C63667">
        <w:rPr>
          <w:b/>
          <w:sz w:val="28"/>
          <w:szCs w:val="28"/>
        </w:rPr>
        <w:t>.</w:t>
      </w:r>
    </w:p>
    <w:p w:rsidR="00F62985" w:rsidRPr="00C63667" w:rsidRDefault="00F62985" w:rsidP="00F62985">
      <w:pPr>
        <w:jc w:val="both"/>
        <w:rPr>
          <w:sz w:val="16"/>
          <w:szCs w:val="16"/>
        </w:rPr>
      </w:pPr>
    </w:p>
    <w:p w:rsidR="00C63667" w:rsidRPr="007864C9" w:rsidRDefault="00B91DD9" w:rsidP="00C63667">
      <w:pPr>
        <w:jc w:val="both"/>
        <w:rPr>
          <w:sz w:val="28"/>
          <w:szCs w:val="28"/>
        </w:rPr>
      </w:pPr>
      <w:r w:rsidRPr="00C63667">
        <w:rPr>
          <w:sz w:val="28"/>
          <w:szCs w:val="28"/>
        </w:rPr>
        <w:tab/>
      </w:r>
      <w:r w:rsidR="00C63667" w:rsidRPr="00C63667">
        <w:rPr>
          <w:sz w:val="28"/>
          <w:szCs w:val="28"/>
        </w:rPr>
        <w:t>В</w:t>
      </w:r>
      <w:r w:rsidR="00FC4411">
        <w:rPr>
          <w:sz w:val="28"/>
          <w:szCs w:val="28"/>
        </w:rPr>
        <w:t xml:space="preserve"> 2016</w:t>
      </w:r>
      <w:r w:rsidR="00C63667" w:rsidRPr="007864C9">
        <w:rPr>
          <w:sz w:val="28"/>
          <w:szCs w:val="28"/>
        </w:rPr>
        <w:t xml:space="preserve"> году палата осуществляла контрольную, экспертно-аналитическую и организационно-информационную деятельность</w:t>
      </w:r>
      <w:r w:rsidR="00B06A55">
        <w:rPr>
          <w:sz w:val="28"/>
          <w:szCs w:val="28"/>
        </w:rPr>
        <w:t xml:space="preserve"> в соответствии с утвержденным планом работы</w:t>
      </w:r>
      <w:r w:rsidR="00C63667" w:rsidRPr="007864C9">
        <w:rPr>
          <w:sz w:val="28"/>
          <w:szCs w:val="28"/>
        </w:rPr>
        <w:t>, обеспечивая единую систему внешнего государственного финансового контроля.</w:t>
      </w:r>
    </w:p>
    <w:p w:rsidR="00C63667" w:rsidRPr="007864C9" w:rsidRDefault="00C63667" w:rsidP="00C63667">
      <w:pPr>
        <w:ind w:firstLine="708"/>
        <w:jc w:val="both"/>
        <w:rPr>
          <w:sz w:val="28"/>
          <w:szCs w:val="28"/>
        </w:rPr>
      </w:pPr>
      <w:r w:rsidRPr="007864C9">
        <w:rPr>
          <w:sz w:val="28"/>
          <w:szCs w:val="28"/>
        </w:rPr>
        <w:t>Основные показатели, характеризующие работу  Контрольно-счетной пал</w:t>
      </w:r>
      <w:r w:rsidR="00FC4411">
        <w:rPr>
          <w:sz w:val="28"/>
          <w:szCs w:val="28"/>
        </w:rPr>
        <w:t>аты в 2016</w:t>
      </w:r>
      <w:r w:rsidRPr="007864C9">
        <w:rPr>
          <w:sz w:val="28"/>
          <w:szCs w:val="28"/>
        </w:rPr>
        <w:t xml:space="preserve"> году, приведены в следующей таблице.</w:t>
      </w:r>
    </w:p>
    <w:p w:rsidR="00C63667" w:rsidRPr="007864C9" w:rsidRDefault="00C63667" w:rsidP="00C63667">
      <w:pPr>
        <w:ind w:firstLine="708"/>
        <w:jc w:val="both"/>
        <w:rPr>
          <w:sz w:val="16"/>
          <w:szCs w:val="16"/>
        </w:rPr>
      </w:pPr>
    </w:p>
    <w:tbl>
      <w:tblPr>
        <w:tblW w:w="9511" w:type="dxa"/>
        <w:tblInd w:w="93" w:type="dxa"/>
        <w:tblLook w:val="04A0" w:firstRow="1" w:lastRow="0" w:firstColumn="1" w:lastColumn="0" w:noHBand="0" w:noVBand="1"/>
      </w:tblPr>
      <w:tblGrid>
        <w:gridCol w:w="766"/>
        <w:gridCol w:w="5345"/>
        <w:gridCol w:w="770"/>
        <w:gridCol w:w="1273"/>
        <w:gridCol w:w="1357"/>
      </w:tblGrid>
      <w:tr w:rsidR="00C63667" w:rsidRPr="007864C9" w:rsidTr="00E219F3">
        <w:trPr>
          <w:trHeight w:val="64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b/>
                <w:bCs/>
                <w:color w:val="000000"/>
              </w:rPr>
            </w:pPr>
            <w:r w:rsidRPr="007864C9">
              <w:rPr>
                <w:b/>
                <w:bCs/>
                <w:color w:val="000000"/>
              </w:rPr>
              <w:t>№/№</w:t>
            </w:r>
          </w:p>
        </w:tc>
        <w:tc>
          <w:tcPr>
            <w:tcW w:w="5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color w:val="000000"/>
              </w:rPr>
            </w:pPr>
            <w:r w:rsidRPr="007864C9">
              <w:rPr>
                <w:b/>
                <w:bCs/>
                <w:color w:val="000000"/>
              </w:rPr>
              <w:t>Показатели</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color w:val="000000"/>
              </w:rPr>
            </w:pPr>
            <w:r w:rsidRPr="007864C9">
              <w:rPr>
                <w:b/>
                <w:bCs/>
                <w:color w:val="000000"/>
              </w:rPr>
              <w:t>Ед. изм.</w:t>
            </w:r>
          </w:p>
        </w:tc>
        <w:tc>
          <w:tcPr>
            <w:tcW w:w="2630" w:type="dxa"/>
            <w:gridSpan w:val="2"/>
            <w:tcBorders>
              <w:top w:val="single" w:sz="4" w:space="0" w:color="auto"/>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b/>
                <w:bCs/>
                <w:color w:val="000000"/>
              </w:rPr>
            </w:pPr>
            <w:r w:rsidRPr="007864C9">
              <w:rPr>
                <w:b/>
                <w:bCs/>
                <w:color w:val="000000"/>
              </w:rPr>
              <w:t>Значение</w:t>
            </w:r>
          </w:p>
        </w:tc>
      </w:tr>
      <w:tr w:rsidR="00C63667" w:rsidRPr="007864C9" w:rsidTr="00E219F3">
        <w:trPr>
          <w:trHeight w:val="645"/>
        </w:trPr>
        <w:tc>
          <w:tcPr>
            <w:tcW w:w="766" w:type="dxa"/>
            <w:vMerge/>
            <w:tcBorders>
              <w:top w:val="single" w:sz="4" w:space="0" w:color="auto"/>
              <w:left w:val="single" w:sz="4" w:space="0" w:color="auto"/>
              <w:bottom w:val="single" w:sz="4" w:space="0" w:color="auto"/>
              <w:right w:val="single" w:sz="4" w:space="0" w:color="auto"/>
            </w:tcBorders>
            <w:vAlign w:val="center"/>
            <w:hideMark/>
          </w:tcPr>
          <w:p w:rsidR="00C63667" w:rsidRPr="007864C9" w:rsidRDefault="00C63667" w:rsidP="00E219F3">
            <w:pPr>
              <w:rPr>
                <w:b/>
                <w:bCs/>
                <w:color w:val="000000"/>
              </w:rPr>
            </w:pPr>
          </w:p>
        </w:tc>
        <w:tc>
          <w:tcPr>
            <w:tcW w:w="5345" w:type="dxa"/>
            <w:vMerge/>
            <w:tcBorders>
              <w:top w:val="single" w:sz="4" w:space="0" w:color="auto"/>
              <w:left w:val="single" w:sz="4" w:space="0" w:color="auto"/>
              <w:bottom w:val="single" w:sz="4" w:space="0" w:color="auto"/>
              <w:right w:val="single" w:sz="4" w:space="0" w:color="auto"/>
            </w:tcBorders>
            <w:vAlign w:val="center"/>
            <w:hideMark/>
          </w:tcPr>
          <w:p w:rsidR="00C63667" w:rsidRPr="007864C9" w:rsidRDefault="00C63667" w:rsidP="00E219F3">
            <w:pPr>
              <w:rPr>
                <w:b/>
                <w:bCs/>
                <w:color w:val="000000"/>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C63667" w:rsidRPr="007864C9" w:rsidRDefault="00C63667" w:rsidP="00E219F3">
            <w:pPr>
              <w:rPr>
                <w:b/>
                <w:bCs/>
                <w:color w:val="000000"/>
              </w:rPr>
            </w:pP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6F3641" w:rsidP="00E219F3">
            <w:pPr>
              <w:jc w:val="center"/>
              <w:rPr>
                <w:b/>
                <w:bCs/>
                <w:color w:val="000000"/>
              </w:rPr>
            </w:pPr>
            <w:r>
              <w:rPr>
                <w:b/>
                <w:bCs/>
                <w:color w:val="000000"/>
              </w:rPr>
              <w:t>2015</w:t>
            </w:r>
            <w:r w:rsidR="00C63667" w:rsidRPr="007864C9">
              <w:rPr>
                <w:b/>
                <w:bCs/>
                <w:color w:val="000000"/>
              </w:rPr>
              <w:t>г.</w:t>
            </w:r>
          </w:p>
        </w:tc>
        <w:tc>
          <w:tcPr>
            <w:tcW w:w="1357" w:type="dxa"/>
            <w:tcBorders>
              <w:top w:val="nil"/>
              <w:left w:val="nil"/>
              <w:bottom w:val="single" w:sz="4" w:space="0" w:color="auto"/>
              <w:right w:val="single" w:sz="4" w:space="0" w:color="auto"/>
            </w:tcBorders>
            <w:shd w:val="clear" w:color="auto" w:fill="auto"/>
            <w:vAlign w:val="center"/>
            <w:hideMark/>
          </w:tcPr>
          <w:p w:rsidR="00C63667" w:rsidRPr="007864C9" w:rsidRDefault="006F3641" w:rsidP="00E219F3">
            <w:pPr>
              <w:jc w:val="center"/>
              <w:rPr>
                <w:b/>
                <w:bCs/>
                <w:color w:val="000000"/>
              </w:rPr>
            </w:pPr>
            <w:r>
              <w:rPr>
                <w:b/>
                <w:bCs/>
                <w:color w:val="000000"/>
              </w:rPr>
              <w:t>2016</w:t>
            </w:r>
            <w:r w:rsidR="00C63667" w:rsidRPr="007864C9">
              <w:rPr>
                <w:b/>
                <w:bCs/>
                <w:color w:val="000000"/>
              </w:rPr>
              <w:t>г.</w:t>
            </w:r>
          </w:p>
        </w:tc>
      </w:tr>
      <w:tr w:rsidR="00C63667" w:rsidRPr="007864C9" w:rsidTr="00E219F3">
        <w:trPr>
          <w:trHeight w:val="540"/>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i/>
                <w:iCs/>
                <w:color w:val="000000"/>
              </w:rPr>
            </w:pPr>
            <w:r w:rsidRPr="007864C9">
              <w:rPr>
                <w:b/>
                <w:bCs/>
                <w:i/>
                <w:iCs/>
                <w:color w:val="000000"/>
              </w:rPr>
              <w:t>Основные полномочия Контрольно-счетной палаты</w:t>
            </w:r>
          </w:p>
        </w:tc>
      </w:tr>
      <w:tr w:rsidR="006F3641" w:rsidRPr="007864C9" w:rsidTr="00E219F3">
        <w:trPr>
          <w:trHeight w:val="7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1.</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Проведение контрольных и экспертно-аналитических мероприятий, всего</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46</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9F274F" w:rsidP="00E219F3">
            <w:pPr>
              <w:jc w:val="center"/>
              <w:rPr>
                <w:color w:val="000000"/>
              </w:rPr>
            </w:pPr>
            <w:r>
              <w:rPr>
                <w:color w:val="000000"/>
              </w:rPr>
              <w:t>4</w:t>
            </w:r>
            <w:r w:rsidR="00BF38F4">
              <w:rPr>
                <w:color w:val="000000"/>
              </w:rPr>
              <w:t>4</w:t>
            </w:r>
          </w:p>
        </w:tc>
      </w:tr>
      <w:tr w:rsidR="006F3641" w:rsidRPr="007864C9" w:rsidTr="00E219F3">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 </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6F3641" w:rsidP="00E219F3">
            <w:pPr>
              <w:jc w:val="center"/>
              <w:rPr>
                <w:color w:val="000000"/>
              </w:rPr>
            </w:pPr>
          </w:p>
        </w:tc>
      </w:tr>
      <w:tr w:rsidR="006F3641" w:rsidRPr="007864C9" w:rsidTr="00E219F3">
        <w:trPr>
          <w:trHeight w:val="3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1.1</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контрольных мероприятий</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19</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9F274F" w:rsidP="00E219F3">
            <w:pPr>
              <w:jc w:val="center"/>
              <w:rPr>
                <w:color w:val="000000"/>
              </w:rPr>
            </w:pPr>
            <w:r>
              <w:rPr>
                <w:color w:val="000000"/>
              </w:rPr>
              <w:t>1</w:t>
            </w:r>
            <w:r w:rsidR="00BF38F4">
              <w:rPr>
                <w:color w:val="000000"/>
              </w:rPr>
              <w:t>5</w:t>
            </w:r>
          </w:p>
        </w:tc>
      </w:tr>
      <w:tr w:rsidR="006F3641" w:rsidRPr="007864C9" w:rsidTr="00E219F3">
        <w:trPr>
          <w:trHeight w:val="375"/>
        </w:trPr>
        <w:tc>
          <w:tcPr>
            <w:tcW w:w="766" w:type="dxa"/>
            <w:tcBorders>
              <w:top w:val="nil"/>
              <w:left w:val="single" w:sz="4" w:space="0" w:color="auto"/>
              <w:bottom w:val="single" w:sz="4" w:space="0" w:color="auto"/>
              <w:right w:val="single" w:sz="4" w:space="0" w:color="auto"/>
            </w:tcBorders>
            <w:shd w:val="clear" w:color="auto" w:fill="auto"/>
            <w:vAlign w:val="center"/>
          </w:tcPr>
          <w:p w:rsidR="006F3641" w:rsidRPr="007864C9" w:rsidRDefault="006F3641" w:rsidP="00E219F3">
            <w:pPr>
              <w:rPr>
                <w:color w:val="000000"/>
              </w:rPr>
            </w:pPr>
            <w:r w:rsidRPr="007864C9">
              <w:rPr>
                <w:color w:val="000000"/>
              </w:rPr>
              <w:t>1.2</w:t>
            </w:r>
          </w:p>
        </w:tc>
        <w:tc>
          <w:tcPr>
            <w:tcW w:w="5345" w:type="dxa"/>
            <w:tcBorders>
              <w:top w:val="nil"/>
              <w:left w:val="nil"/>
              <w:bottom w:val="single" w:sz="4" w:space="0" w:color="auto"/>
              <w:right w:val="single" w:sz="4" w:space="0" w:color="auto"/>
            </w:tcBorders>
            <w:shd w:val="clear" w:color="auto" w:fill="auto"/>
            <w:vAlign w:val="center"/>
          </w:tcPr>
          <w:p w:rsidR="006F3641" w:rsidRPr="007864C9" w:rsidRDefault="006F3641" w:rsidP="00E219F3">
            <w:pPr>
              <w:rPr>
                <w:color w:val="000000"/>
              </w:rPr>
            </w:pPr>
            <w:r w:rsidRPr="007864C9">
              <w:rPr>
                <w:color w:val="000000"/>
              </w:rPr>
              <w:t>комплексных контрольных мероприятий</w:t>
            </w:r>
          </w:p>
        </w:tc>
        <w:tc>
          <w:tcPr>
            <w:tcW w:w="770" w:type="dxa"/>
            <w:tcBorders>
              <w:top w:val="nil"/>
              <w:left w:val="nil"/>
              <w:bottom w:val="single" w:sz="4" w:space="0" w:color="auto"/>
              <w:right w:val="single" w:sz="4" w:space="0" w:color="auto"/>
            </w:tcBorders>
            <w:shd w:val="clear" w:color="auto" w:fill="auto"/>
            <w:vAlign w:val="center"/>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tcPr>
          <w:p w:rsidR="006F3641" w:rsidRPr="007864C9" w:rsidRDefault="006F3641" w:rsidP="006F3641">
            <w:pPr>
              <w:jc w:val="center"/>
              <w:rPr>
                <w:color w:val="000000"/>
              </w:rPr>
            </w:pPr>
            <w:r w:rsidRPr="007864C9">
              <w:rPr>
                <w:color w:val="000000"/>
              </w:rPr>
              <w:t>1</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9F274F" w:rsidP="00E219F3">
            <w:pPr>
              <w:jc w:val="center"/>
              <w:rPr>
                <w:color w:val="000000"/>
              </w:rPr>
            </w:pPr>
            <w:r>
              <w:rPr>
                <w:color w:val="000000"/>
              </w:rPr>
              <w:t>1</w:t>
            </w:r>
          </w:p>
        </w:tc>
      </w:tr>
      <w:tr w:rsidR="006F3641" w:rsidRPr="007864C9" w:rsidTr="00E219F3">
        <w:trPr>
          <w:trHeight w:val="45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1.3</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экспертно-аналитических мероприятий</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5</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BF38F4" w:rsidP="00E219F3">
            <w:pPr>
              <w:jc w:val="center"/>
              <w:rPr>
                <w:color w:val="000000"/>
              </w:rPr>
            </w:pPr>
            <w:r>
              <w:rPr>
                <w:color w:val="000000"/>
              </w:rPr>
              <w:t>6</w:t>
            </w:r>
          </w:p>
        </w:tc>
      </w:tr>
      <w:tr w:rsidR="006F3641" w:rsidRPr="007864C9" w:rsidTr="00E219F3">
        <w:trPr>
          <w:trHeight w:val="4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1.4</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аудит в сфере закупок</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20</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9F274F" w:rsidP="00E219F3">
            <w:pPr>
              <w:jc w:val="center"/>
              <w:rPr>
                <w:color w:val="000000"/>
              </w:rPr>
            </w:pPr>
            <w:r>
              <w:rPr>
                <w:color w:val="000000"/>
              </w:rPr>
              <w:t>20</w:t>
            </w:r>
          </w:p>
        </w:tc>
      </w:tr>
      <w:tr w:rsidR="006F3641" w:rsidRPr="007864C9" w:rsidTr="00834F8D">
        <w:trPr>
          <w:trHeight w:val="435"/>
        </w:trPr>
        <w:tc>
          <w:tcPr>
            <w:tcW w:w="766" w:type="dxa"/>
            <w:tcBorders>
              <w:top w:val="nil"/>
              <w:left w:val="single" w:sz="4" w:space="0" w:color="auto"/>
              <w:bottom w:val="single" w:sz="4" w:space="0" w:color="auto"/>
              <w:right w:val="single" w:sz="4" w:space="0" w:color="auto"/>
            </w:tcBorders>
            <w:shd w:val="clear" w:color="auto" w:fill="auto"/>
            <w:vAlign w:val="center"/>
          </w:tcPr>
          <w:p w:rsidR="006F3641" w:rsidRPr="007864C9" w:rsidRDefault="006F3641" w:rsidP="00E219F3">
            <w:pPr>
              <w:rPr>
                <w:color w:val="000000"/>
              </w:rPr>
            </w:pPr>
            <w:r w:rsidRPr="007864C9">
              <w:rPr>
                <w:color w:val="000000"/>
              </w:rPr>
              <w:t>1.5</w:t>
            </w:r>
          </w:p>
        </w:tc>
        <w:tc>
          <w:tcPr>
            <w:tcW w:w="5345" w:type="dxa"/>
            <w:tcBorders>
              <w:top w:val="nil"/>
              <w:left w:val="nil"/>
              <w:bottom w:val="single" w:sz="4" w:space="0" w:color="auto"/>
              <w:right w:val="single" w:sz="4" w:space="0" w:color="auto"/>
            </w:tcBorders>
            <w:shd w:val="clear" w:color="auto" w:fill="auto"/>
            <w:vAlign w:val="center"/>
          </w:tcPr>
          <w:p w:rsidR="006F3641" w:rsidRPr="007864C9" w:rsidRDefault="006F3641" w:rsidP="00E219F3">
            <w:pPr>
              <w:rPr>
                <w:color w:val="000000"/>
              </w:rPr>
            </w:pPr>
            <w:r w:rsidRPr="007864C9">
              <w:rPr>
                <w:color w:val="000000"/>
              </w:rPr>
              <w:t>аудит эффективности использования государственных средств</w:t>
            </w:r>
          </w:p>
        </w:tc>
        <w:tc>
          <w:tcPr>
            <w:tcW w:w="770" w:type="dxa"/>
            <w:tcBorders>
              <w:top w:val="nil"/>
              <w:left w:val="nil"/>
              <w:bottom w:val="single" w:sz="4" w:space="0" w:color="auto"/>
              <w:right w:val="single" w:sz="4" w:space="0" w:color="auto"/>
            </w:tcBorders>
            <w:shd w:val="clear" w:color="auto" w:fill="auto"/>
            <w:vAlign w:val="center"/>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tcPr>
          <w:p w:rsidR="006F3641" w:rsidRPr="007864C9" w:rsidRDefault="006F3641" w:rsidP="00834F8D">
            <w:pPr>
              <w:jc w:val="center"/>
              <w:rPr>
                <w:color w:val="000000"/>
              </w:rPr>
            </w:pPr>
            <w:r w:rsidRPr="007864C9">
              <w:rPr>
                <w:color w:val="000000"/>
              </w:rPr>
              <w:t>1</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0925FE" w:rsidP="00E219F3">
            <w:pPr>
              <w:jc w:val="center"/>
              <w:rPr>
                <w:color w:val="000000"/>
              </w:rPr>
            </w:pPr>
            <w:r>
              <w:rPr>
                <w:color w:val="000000"/>
              </w:rPr>
              <w:t>2</w:t>
            </w:r>
          </w:p>
        </w:tc>
      </w:tr>
      <w:tr w:rsidR="006F3641" w:rsidRPr="007864C9" w:rsidTr="00E219F3">
        <w:trPr>
          <w:trHeight w:val="13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2.</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Подготовлено экспертных заключений на проекты законов о бюджете Астраханской области и проектов законов о бюджете территориального фонда ОМС</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12</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906234" w:rsidP="00E219F3">
            <w:pPr>
              <w:jc w:val="center"/>
              <w:rPr>
                <w:color w:val="000000"/>
              </w:rPr>
            </w:pPr>
            <w:r>
              <w:rPr>
                <w:color w:val="000000"/>
              </w:rPr>
              <w:t>14</w:t>
            </w:r>
          </w:p>
        </w:tc>
      </w:tr>
      <w:tr w:rsidR="006F3641" w:rsidRPr="007864C9" w:rsidTr="00E219F3">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3.</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Подготовлено экспертных заключений по результатам финансово-экономической экспертизы, всего</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222</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594AAB" w:rsidP="00E219F3">
            <w:pPr>
              <w:jc w:val="center"/>
              <w:rPr>
                <w:color w:val="000000"/>
              </w:rPr>
            </w:pPr>
            <w:r>
              <w:rPr>
                <w:color w:val="000000"/>
              </w:rPr>
              <w:t>183</w:t>
            </w:r>
          </w:p>
        </w:tc>
      </w:tr>
      <w:tr w:rsidR="006F3641" w:rsidRPr="007864C9" w:rsidTr="00E219F3">
        <w:trPr>
          <w:trHeight w:val="4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 </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6F3641" w:rsidP="00E219F3">
            <w:pPr>
              <w:jc w:val="center"/>
              <w:rPr>
                <w:color w:val="000000"/>
              </w:rPr>
            </w:pPr>
          </w:p>
        </w:tc>
      </w:tr>
      <w:tr w:rsidR="006F3641" w:rsidRPr="007864C9" w:rsidTr="00E219F3">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3.1</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проектов законов Астраханской области</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147</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594AAB" w:rsidP="00E219F3">
            <w:pPr>
              <w:jc w:val="center"/>
              <w:rPr>
                <w:color w:val="000000"/>
              </w:rPr>
            </w:pPr>
            <w:r>
              <w:rPr>
                <w:color w:val="000000"/>
              </w:rPr>
              <w:t>118</w:t>
            </w:r>
          </w:p>
        </w:tc>
      </w:tr>
      <w:tr w:rsidR="006F3641" w:rsidRPr="007864C9" w:rsidTr="00E219F3">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3.2</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проектов постановлений Думы Астраханской области</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17</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594AAB" w:rsidP="00E219F3">
            <w:pPr>
              <w:jc w:val="center"/>
              <w:rPr>
                <w:color w:val="000000"/>
              </w:rPr>
            </w:pPr>
            <w:r>
              <w:rPr>
                <w:color w:val="000000"/>
              </w:rPr>
              <w:t>17</w:t>
            </w:r>
          </w:p>
        </w:tc>
      </w:tr>
      <w:tr w:rsidR="006F3641" w:rsidRPr="007864C9" w:rsidTr="00B06A55">
        <w:trPr>
          <w:trHeight w:val="630"/>
        </w:trPr>
        <w:tc>
          <w:tcPr>
            <w:tcW w:w="766" w:type="dxa"/>
            <w:tcBorders>
              <w:top w:val="nil"/>
              <w:left w:val="single" w:sz="4" w:space="0" w:color="auto"/>
              <w:bottom w:val="single" w:sz="4" w:space="0" w:color="auto"/>
              <w:right w:val="single" w:sz="4" w:space="0" w:color="auto"/>
            </w:tcBorders>
            <w:shd w:val="clear" w:color="auto" w:fill="auto"/>
            <w:vAlign w:val="center"/>
          </w:tcPr>
          <w:p w:rsidR="006F3641" w:rsidRPr="007864C9" w:rsidRDefault="006F3641" w:rsidP="00E219F3">
            <w:pPr>
              <w:rPr>
                <w:color w:val="000000"/>
              </w:rPr>
            </w:pPr>
            <w:r w:rsidRPr="007864C9">
              <w:rPr>
                <w:color w:val="000000"/>
              </w:rPr>
              <w:t>3.3</w:t>
            </w:r>
          </w:p>
        </w:tc>
        <w:tc>
          <w:tcPr>
            <w:tcW w:w="5345" w:type="dxa"/>
            <w:tcBorders>
              <w:top w:val="nil"/>
              <w:left w:val="nil"/>
              <w:bottom w:val="single" w:sz="4" w:space="0" w:color="auto"/>
              <w:right w:val="single" w:sz="4" w:space="0" w:color="auto"/>
            </w:tcBorders>
            <w:shd w:val="clear" w:color="auto" w:fill="auto"/>
            <w:vAlign w:val="center"/>
          </w:tcPr>
          <w:p w:rsidR="006F3641" w:rsidRPr="007864C9" w:rsidRDefault="006F3641" w:rsidP="00E219F3">
            <w:pPr>
              <w:rPr>
                <w:color w:val="000000"/>
              </w:rPr>
            </w:pPr>
            <w:r w:rsidRPr="007864C9">
              <w:rPr>
                <w:color w:val="000000"/>
              </w:rPr>
              <w:t>проектов государственных программ и внесения изменений в государственные программы</w:t>
            </w:r>
          </w:p>
        </w:tc>
        <w:tc>
          <w:tcPr>
            <w:tcW w:w="770" w:type="dxa"/>
            <w:tcBorders>
              <w:top w:val="nil"/>
              <w:left w:val="nil"/>
              <w:bottom w:val="single" w:sz="4" w:space="0" w:color="auto"/>
              <w:right w:val="single" w:sz="4" w:space="0" w:color="auto"/>
            </w:tcBorders>
            <w:shd w:val="clear" w:color="auto" w:fill="auto"/>
            <w:vAlign w:val="center"/>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tcPr>
          <w:p w:rsidR="006F3641" w:rsidRPr="007864C9" w:rsidRDefault="006F3641" w:rsidP="006F3641">
            <w:pPr>
              <w:jc w:val="center"/>
              <w:rPr>
                <w:color w:val="000000"/>
              </w:rPr>
            </w:pPr>
            <w:r w:rsidRPr="007864C9">
              <w:rPr>
                <w:color w:val="000000"/>
              </w:rPr>
              <w:t>58</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594AAB" w:rsidP="00E219F3">
            <w:pPr>
              <w:jc w:val="center"/>
              <w:rPr>
                <w:color w:val="000000"/>
              </w:rPr>
            </w:pPr>
            <w:r>
              <w:rPr>
                <w:color w:val="000000"/>
              </w:rPr>
              <w:t>48</w:t>
            </w:r>
          </w:p>
        </w:tc>
      </w:tr>
      <w:tr w:rsidR="006F3641" w:rsidRPr="007864C9" w:rsidTr="00B06A55">
        <w:trPr>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lastRenderedPageBreak/>
              <w:t>4.</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Выявлено нарушений законодательства в финансово-бюджетной сфере, всего</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4446B8" w:rsidP="00E219F3">
            <w:pPr>
              <w:jc w:val="center"/>
              <w:rPr>
                <w:color w:val="000000"/>
              </w:rPr>
            </w:pPr>
            <w:r>
              <w:rPr>
                <w:color w:val="000000"/>
              </w:rPr>
              <w:t>млн</w:t>
            </w:r>
            <w:r w:rsidR="006F3641" w:rsidRPr="007864C9">
              <w:rPr>
                <w:color w:val="000000"/>
              </w:rPr>
              <w:t>. руб.</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592</w:t>
            </w:r>
            <w:r w:rsidR="004446B8">
              <w:rPr>
                <w:color w:val="000000"/>
              </w:rPr>
              <w:t>,</w:t>
            </w:r>
            <w:r w:rsidRPr="007864C9">
              <w:rPr>
                <w:color w:val="000000"/>
              </w:rPr>
              <w:t>1</w:t>
            </w:r>
          </w:p>
        </w:tc>
        <w:tc>
          <w:tcPr>
            <w:tcW w:w="1357" w:type="dxa"/>
            <w:tcBorders>
              <w:top w:val="single" w:sz="4" w:space="0" w:color="auto"/>
              <w:left w:val="nil"/>
              <w:bottom w:val="single" w:sz="4" w:space="0" w:color="auto"/>
              <w:right w:val="single" w:sz="4" w:space="0" w:color="auto"/>
            </w:tcBorders>
            <w:shd w:val="clear" w:color="auto" w:fill="auto"/>
            <w:vAlign w:val="center"/>
          </w:tcPr>
          <w:p w:rsidR="006F3641" w:rsidRPr="007864C9" w:rsidRDefault="00B22E28" w:rsidP="00E219F3">
            <w:pPr>
              <w:jc w:val="center"/>
              <w:rPr>
                <w:color w:val="000000"/>
              </w:rPr>
            </w:pPr>
            <w:r>
              <w:rPr>
                <w:color w:val="000000"/>
              </w:rPr>
              <w:t>5</w:t>
            </w:r>
            <w:r w:rsidR="00B06A55">
              <w:rPr>
                <w:color w:val="000000"/>
              </w:rPr>
              <w:t xml:space="preserve"> </w:t>
            </w:r>
            <w:r>
              <w:rPr>
                <w:color w:val="000000"/>
              </w:rPr>
              <w:t>1</w:t>
            </w:r>
            <w:r w:rsidR="00BF38F4">
              <w:rPr>
                <w:color w:val="000000"/>
              </w:rPr>
              <w:t>54</w:t>
            </w:r>
            <w:r w:rsidR="004446B8">
              <w:rPr>
                <w:color w:val="000000"/>
              </w:rPr>
              <w:t>,</w:t>
            </w:r>
            <w:r w:rsidR="00BF38F4">
              <w:rPr>
                <w:color w:val="000000"/>
              </w:rPr>
              <w:t>8</w:t>
            </w:r>
          </w:p>
        </w:tc>
      </w:tr>
      <w:tr w:rsidR="006F3641" w:rsidRPr="007864C9" w:rsidTr="00EE3F76">
        <w:trPr>
          <w:trHeight w:val="39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 </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в том числе:</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p>
        </w:tc>
        <w:tc>
          <w:tcPr>
            <w:tcW w:w="1357" w:type="dxa"/>
            <w:tcBorders>
              <w:top w:val="single" w:sz="4" w:space="0" w:color="auto"/>
              <w:left w:val="nil"/>
              <w:bottom w:val="single" w:sz="4" w:space="0" w:color="auto"/>
              <w:right w:val="single" w:sz="4" w:space="0" w:color="auto"/>
            </w:tcBorders>
            <w:shd w:val="clear" w:color="auto" w:fill="auto"/>
            <w:vAlign w:val="center"/>
          </w:tcPr>
          <w:p w:rsidR="006F3641" w:rsidRPr="007864C9" w:rsidRDefault="006F3641" w:rsidP="00E219F3">
            <w:pPr>
              <w:jc w:val="center"/>
              <w:rPr>
                <w:color w:val="000000"/>
              </w:rPr>
            </w:pPr>
          </w:p>
        </w:tc>
      </w:tr>
      <w:tr w:rsidR="006F3641" w:rsidRPr="007864C9" w:rsidTr="00E219F3">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4.1</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нарушения при исполнении бюджета (за исключением нецелевого использования средств)</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тыс. руб.</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4C6001" w:rsidP="004446B8">
            <w:pPr>
              <w:jc w:val="center"/>
              <w:rPr>
                <w:color w:val="000000"/>
              </w:rPr>
            </w:pPr>
            <w:r>
              <w:rPr>
                <w:color w:val="000000"/>
              </w:rPr>
              <w:t>308</w:t>
            </w:r>
            <w:r w:rsidR="004446B8">
              <w:rPr>
                <w:color w:val="000000"/>
              </w:rPr>
              <w:t>,4</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6F5D74" w:rsidP="00E219F3">
            <w:pPr>
              <w:jc w:val="center"/>
              <w:rPr>
                <w:color w:val="000000"/>
              </w:rPr>
            </w:pPr>
            <w:r>
              <w:rPr>
                <w:color w:val="000000"/>
              </w:rPr>
              <w:t>1</w:t>
            </w:r>
            <w:r w:rsidR="00B06A55">
              <w:rPr>
                <w:color w:val="000000"/>
              </w:rPr>
              <w:t xml:space="preserve"> </w:t>
            </w:r>
            <w:r>
              <w:rPr>
                <w:color w:val="000000"/>
              </w:rPr>
              <w:t>7</w:t>
            </w:r>
            <w:r w:rsidR="00BF38F4">
              <w:rPr>
                <w:color w:val="000000"/>
              </w:rPr>
              <w:t>62</w:t>
            </w:r>
            <w:r w:rsidR="004446B8">
              <w:rPr>
                <w:color w:val="000000"/>
              </w:rPr>
              <w:t>,</w:t>
            </w:r>
            <w:r w:rsidR="00BF38F4">
              <w:rPr>
                <w:color w:val="000000"/>
              </w:rPr>
              <w:t>9</w:t>
            </w:r>
          </w:p>
        </w:tc>
      </w:tr>
      <w:tr w:rsidR="00B22E28" w:rsidRPr="007864C9" w:rsidTr="00E219F3">
        <w:trPr>
          <w:trHeight w:val="945"/>
        </w:trPr>
        <w:tc>
          <w:tcPr>
            <w:tcW w:w="766" w:type="dxa"/>
            <w:tcBorders>
              <w:top w:val="nil"/>
              <w:left w:val="single" w:sz="4" w:space="0" w:color="auto"/>
              <w:bottom w:val="single" w:sz="4" w:space="0" w:color="auto"/>
              <w:right w:val="single" w:sz="4" w:space="0" w:color="auto"/>
            </w:tcBorders>
            <w:shd w:val="clear" w:color="auto" w:fill="auto"/>
            <w:vAlign w:val="center"/>
          </w:tcPr>
          <w:p w:rsidR="00B22E28" w:rsidRPr="007864C9" w:rsidRDefault="00B22E28" w:rsidP="00E219F3">
            <w:pPr>
              <w:rPr>
                <w:color w:val="000000"/>
              </w:rPr>
            </w:pPr>
            <w:r>
              <w:rPr>
                <w:color w:val="000000"/>
              </w:rPr>
              <w:t>4.2</w:t>
            </w:r>
          </w:p>
        </w:tc>
        <w:tc>
          <w:tcPr>
            <w:tcW w:w="5345" w:type="dxa"/>
            <w:tcBorders>
              <w:top w:val="nil"/>
              <w:left w:val="nil"/>
              <w:bottom w:val="single" w:sz="4" w:space="0" w:color="auto"/>
              <w:right w:val="single" w:sz="4" w:space="0" w:color="auto"/>
            </w:tcBorders>
            <w:shd w:val="clear" w:color="auto" w:fill="auto"/>
            <w:vAlign w:val="center"/>
          </w:tcPr>
          <w:p w:rsidR="00B22E28" w:rsidRPr="007864C9" w:rsidRDefault="00B22E28" w:rsidP="00E219F3">
            <w:pPr>
              <w:rPr>
                <w:color w:val="000000"/>
              </w:rPr>
            </w:pPr>
            <w:r>
              <w:rPr>
                <w:color w:val="000000"/>
              </w:rPr>
              <w:t>нарушения в сфере закупок</w:t>
            </w:r>
          </w:p>
        </w:tc>
        <w:tc>
          <w:tcPr>
            <w:tcW w:w="770" w:type="dxa"/>
            <w:tcBorders>
              <w:top w:val="nil"/>
              <w:left w:val="nil"/>
              <w:bottom w:val="single" w:sz="4" w:space="0" w:color="auto"/>
              <w:right w:val="single" w:sz="4" w:space="0" w:color="auto"/>
            </w:tcBorders>
            <w:shd w:val="clear" w:color="auto" w:fill="auto"/>
            <w:vAlign w:val="center"/>
          </w:tcPr>
          <w:p w:rsidR="00B22E28" w:rsidRPr="007864C9" w:rsidRDefault="00B22E28" w:rsidP="00E219F3">
            <w:pPr>
              <w:jc w:val="center"/>
              <w:rPr>
                <w:color w:val="000000"/>
              </w:rPr>
            </w:pPr>
            <w:r>
              <w:rPr>
                <w:color w:val="000000"/>
              </w:rPr>
              <w:t>тыс. руб.</w:t>
            </w:r>
          </w:p>
        </w:tc>
        <w:tc>
          <w:tcPr>
            <w:tcW w:w="1273" w:type="dxa"/>
            <w:tcBorders>
              <w:top w:val="nil"/>
              <w:left w:val="nil"/>
              <w:bottom w:val="single" w:sz="4" w:space="0" w:color="auto"/>
              <w:right w:val="single" w:sz="4" w:space="0" w:color="auto"/>
            </w:tcBorders>
            <w:shd w:val="clear" w:color="auto" w:fill="auto"/>
            <w:vAlign w:val="center"/>
          </w:tcPr>
          <w:p w:rsidR="00B22E28" w:rsidRDefault="00B22E28" w:rsidP="004446B8">
            <w:pPr>
              <w:jc w:val="center"/>
              <w:rPr>
                <w:color w:val="000000"/>
              </w:rPr>
            </w:pPr>
            <w:r w:rsidRPr="00B22E28">
              <w:rPr>
                <w:color w:val="000000"/>
              </w:rPr>
              <w:t>265</w:t>
            </w:r>
            <w:r w:rsidR="004446B8">
              <w:rPr>
                <w:color w:val="000000"/>
              </w:rPr>
              <w:t>,3</w:t>
            </w:r>
          </w:p>
        </w:tc>
        <w:tc>
          <w:tcPr>
            <w:tcW w:w="1357" w:type="dxa"/>
            <w:tcBorders>
              <w:top w:val="nil"/>
              <w:left w:val="nil"/>
              <w:bottom w:val="single" w:sz="4" w:space="0" w:color="auto"/>
              <w:right w:val="single" w:sz="4" w:space="0" w:color="auto"/>
            </w:tcBorders>
            <w:shd w:val="clear" w:color="auto" w:fill="auto"/>
            <w:vAlign w:val="center"/>
          </w:tcPr>
          <w:p w:rsidR="00B22E28" w:rsidRPr="007864C9" w:rsidRDefault="007C7FEF" w:rsidP="004446B8">
            <w:pPr>
              <w:jc w:val="center"/>
              <w:rPr>
                <w:color w:val="000000"/>
              </w:rPr>
            </w:pPr>
            <w:r>
              <w:rPr>
                <w:color w:val="000000"/>
              </w:rPr>
              <w:t>538</w:t>
            </w:r>
            <w:r w:rsidR="004446B8">
              <w:rPr>
                <w:color w:val="000000"/>
              </w:rPr>
              <w:t>,</w:t>
            </w:r>
            <w:r>
              <w:rPr>
                <w:color w:val="000000"/>
              </w:rPr>
              <w:t>9</w:t>
            </w:r>
          </w:p>
        </w:tc>
      </w:tr>
      <w:tr w:rsidR="006F3641" w:rsidRPr="007864C9" w:rsidTr="00E219F3">
        <w:trPr>
          <w:trHeight w:val="94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4.</w:t>
            </w:r>
            <w:r w:rsidR="00B22E28">
              <w:rPr>
                <w:color w:val="000000"/>
              </w:rPr>
              <w:t>3</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9C6BA2">
            <w:pPr>
              <w:rPr>
                <w:color w:val="000000"/>
              </w:rPr>
            </w:pPr>
            <w:r w:rsidRPr="007864C9">
              <w:rPr>
                <w:color w:val="000000"/>
              </w:rPr>
              <w:t xml:space="preserve">нарушения ведения бухгалтерского </w:t>
            </w:r>
            <w:r w:rsidR="009C6BA2">
              <w:rPr>
                <w:color w:val="000000"/>
              </w:rPr>
              <w:t xml:space="preserve">(бюджетного) </w:t>
            </w:r>
            <w:r w:rsidRPr="007864C9">
              <w:rPr>
                <w:color w:val="000000"/>
              </w:rPr>
              <w:t>учета, составления и предоставления  бухгалтерской (</w:t>
            </w:r>
            <w:r w:rsidR="009C6BA2">
              <w:rPr>
                <w:color w:val="000000"/>
              </w:rPr>
              <w:t>бюджетной) отчетности</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тыс. руб.</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4446B8">
            <w:pPr>
              <w:jc w:val="center"/>
              <w:rPr>
                <w:color w:val="000000"/>
              </w:rPr>
            </w:pPr>
            <w:r w:rsidRPr="007864C9">
              <w:rPr>
                <w:color w:val="000000"/>
              </w:rPr>
              <w:t>12</w:t>
            </w:r>
            <w:r w:rsidR="004446B8">
              <w:rPr>
                <w:color w:val="000000"/>
              </w:rPr>
              <w:t>,</w:t>
            </w:r>
            <w:r w:rsidRPr="007864C9">
              <w:rPr>
                <w:color w:val="000000"/>
              </w:rPr>
              <w:t>7</w:t>
            </w:r>
          </w:p>
        </w:tc>
        <w:tc>
          <w:tcPr>
            <w:tcW w:w="1357" w:type="dxa"/>
            <w:tcBorders>
              <w:top w:val="single" w:sz="4" w:space="0" w:color="auto"/>
              <w:left w:val="nil"/>
              <w:bottom w:val="single" w:sz="4" w:space="0" w:color="auto"/>
              <w:right w:val="single" w:sz="4" w:space="0" w:color="auto"/>
            </w:tcBorders>
            <w:shd w:val="clear" w:color="auto" w:fill="auto"/>
            <w:vAlign w:val="center"/>
          </w:tcPr>
          <w:p w:rsidR="006F3641" w:rsidRPr="007864C9" w:rsidRDefault="006F5D74" w:rsidP="00E219F3">
            <w:pPr>
              <w:jc w:val="center"/>
              <w:rPr>
                <w:color w:val="000000"/>
              </w:rPr>
            </w:pPr>
            <w:r>
              <w:rPr>
                <w:color w:val="000000"/>
              </w:rPr>
              <w:t>2</w:t>
            </w:r>
            <w:r w:rsidR="00B06A55">
              <w:rPr>
                <w:color w:val="000000"/>
              </w:rPr>
              <w:t xml:space="preserve"> </w:t>
            </w:r>
            <w:r>
              <w:rPr>
                <w:color w:val="000000"/>
              </w:rPr>
              <w:t>790</w:t>
            </w:r>
            <w:r w:rsidR="004446B8">
              <w:rPr>
                <w:color w:val="000000"/>
              </w:rPr>
              <w:t>,</w:t>
            </w:r>
            <w:r>
              <w:rPr>
                <w:color w:val="000000"/>
              </w:rPr>
              <w:t>6</w:t>
            </w:r>
          </w:p>
        </w:tc>
      </w:tr>
      <w:tr w:rsidR="006F3641" w:rsidRPr="007864C9" w:rsidTr="006F3641">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Pr>
                <w:color w:val="000000"/>
              </w:rPr>
              <w:t>4.</w:t>
            </w:r>
            <w:r w:rsidR="00B22E28">
              <w:rPr>
                <w:color w:val="000000"/>
              </w:rPr>
              <w:t>4</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нецелевое использование бюджетных средств</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тыс. руб.</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4446B8">
            <w:pPr>
              <w:jc w:val="center"/>
              <w:rPr>
                <w:color w:val="000000"/>
              </w:rPr>
            </w:pPr>
            <w:r w:rsidRPr="007864C9">
              <w:rPr>
                <w:color w:val="000000"/>
              </w:rPr>
              <w:t>2</w:t>
            </w:r>
            <w:r w:rsidR="004446B8">
              <w:rPr>
                <w:color w:val="000000"/>
              </w:rPr>
              <w:t>,</w:t>
            </w:r>
            <w:r w:rsidRPr="007864C9">
              <w:rPr>
                <w:color w:val="000000"/>
              </w:rPr>
              <w:t>4</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4446B8" w:rsidP="004446B8">
            <w:pPr>
              <w:jc w:val="center"/>
              <w:rPr>
                <w:color w:val="000000"/>
              </w:rPr>
            </w:pPr>
            <w:r>
              <w:rPr>
                <w:color w:val="000000"/>
              </w:rPr>
              <w:t>0,4</w:t>
            </w:r>
          </w:p>
        </w:tc>
      </w:tr>
      <w:tr w:rsidR="004C6001" w:rsidRPr="007864C9" w:rsidTr="006F3641">
        <w:trPr>
          <w:trHeight w:val="630"/>
        </w:trPr>
        <w:tc>
          <w:tcPr>
            <w:tcW w:w="766" w:type="dxa"/>
            <w:tcBorders>
              <w:top w:val="nil"/>
              <w:left w:val="single" w:sz="4" w:space="0" w:color="auto"/>
              <w:bottom w:val="single" w:sz="4" w:space="0" w:color="auto"/>
              <w:right w:val="single" w:sz="4" w:space="0" w:color="auto"/>
            </w:tcBorders>
            <w:shd w:val="clear" w:color="auto" w:fill="auto"/>
            <w:vAlign w:val="center"/>
          </w:tcPr>
          <w:p w:rsidR="004C6001" w:rsidRDefault="004C6001" w:rsidP="00E219F3">
            <w:pPr>
              <w:rPr>
                <w:color w:val="000000"/>
              </w:rPr>
            </w:pPr>
            <w:r>
              <w:rPr>
                <w:color w:val="000000"/>
              </w:rPr>
              <w:t>4.5</w:t>
            </w:r>
          </w:p>
        </w:tc>
        <w:tc>
          <w:tcPr>
            <w:tcW w:w="5345" w:type="dxa"/>
            <w:tcBorders>
              <w:top w:val="nil"/>
              <w:left w:val="nil"/>
              <w:bottom w:val="single" w:sz="4" w:space="0" w:color="auto"/>
              <w:right w:val="single" w:sz="4" w:space="0" w:color="auto"/>
            </w:tcBorders>
            <w:shd w:val="clear" w:color="auto" w:fill="auto"/>
            <w:vAlign w:val="center"/>
          </w:tcPr>
          <w:p w:rsidR="004C6001" w:rsidRPr="007864C9" w:rsidRDefault="006A7CAA" w:rsidP="00E219F3">
            <w:pPr>
              <w:rPr>
                <w:color w:val="000000"/>
              </w:rPr>
            </w:pPr>
            <w:r>
              <w:rPr>
                <w:color w:val="000000"/>
              </w:rPr>
              <w:t>н</w:t>
            </w:r>
            <w:r w:rsidR="004C6001">
              <w:rPr>
                <w:color w:val="000000"/>
              </w:rPr>
              <w:t>еэффективное использование средств</w:t>
            </w:r>
          </w:p>
        </w:tc>
        <w:tc>
          <w:tcPr>
            <w:tcW w:w="770" w:type="dxa"/>
            <w:tcBorders>
              <w:top w:val="nil"/>
              <w:left w:val="nil"/>
              <w:bottom w:val="single" w:sz="4" w:space="0" w:color="auto"/>
              <w:right w:val="single" w:sz="4" w:space="0" w:color="auto"/>
            </w:tcBorders>
            <w:shd w:val="clear" w:color="auto" w:fill="auto"/>
            <w:vAlign w:val="center"/>
          </w:tcPr>
          <w:p w:rsidR="004C6001" w:rsidRPr="007864C9" w:rsidRDefault="004C6001" w:rsidP="00E219F3">
            <w:pPr>
              <w:jc w:val="center"/>
              <w:rPr>
                <w:color w:val="000000"/>
              </w:rPr>
            </w:pPr>
            <w:r w:rsidRPr="004C6001">
              <w:rPr>
                <w:color w:val="000000"/>
              </w:rPr>
              <w:t>тыс. руб.</w:t>
            </w:r>
          </w:p>
        </w:tc>
        <w:tc>
          <w:tcPr>
            <w:tcW w:w="1273" w:type="dxa"/>
            <w:tcBorders>
              <w:top w:val="nil"/>
              <w:left w:val="nil"/>
              <w:bottom w:val="single" w:sz="4" w:space="0" w:color="auto"/>
              <w:right w:val="single" w:sz="4" w:space="0" w:color="auto"/>
            </w:tcBorders>
            <w:shd w:val="clear" w:color="auto" w:fill="auto"/>
            <w:vAlign w:val="center"/>
          </w:tcPr>
          <w:p w:rsidR="004C6001" w:rsidRPr="007864C9" w:rsidRDefault="004C6001" w:rsidP="004446B8">
            <w:pPr>
              <w:jc w:val="center"/>
              <w:rPr>
                <w:color w:val="000000"/>
              </w:rPr>
            </w:pPr>
            <w:r>
              <w:rPr>
                <w:color w:val="000000"/>
              </w:rPr>
              <w:t>1</w:t>
            </w:r>
            <w:r w:rsidR="004446B8">
              <w:rPr>
                <w:color w:val="000000"/>
              </w:rPr>
              <w:t>,</w:t>
            </w:r>
            <w:r>
              <w:rPr>
                <w:color w:val="000000"/>
              </w:rPr>
              <w:t>9</w:t>
            </w:r>
          </w:p>
        </w:tc>
        <w:tc>
          <w:tcPr>
            <w:tcW w:w="1357" w:type="dxa"/>
            <w:tcBorders>
              <w:top w:val="nil"/>
              <w:left w:val="nil"/>
              <w:bottom w:val="single" w:sz="4" w:space="0" w:color="auto"/>
              <w:right w:val="single" w:sz="4" w:space="0" w:color="auto"/>
            </w:tcBorders>
            <w:shd w:val="clear" w:color="auto" w:fill="auto"/>
            <w:vAlign w:val="center"/>
          </w:tcPr>
          <w:p w:rsidR="004C6001" w:rsidRDefault="004C6001" w:rsidP="004446B8">
            <w:pPr>
              <w:jc w:val="center"/>
              <w:rPr>
                <w:color w:val="000000"/>
              </w:rPr>
            </w:pPr>
            <w:r>
              <w:rPr>
                <w:color w:val="000000"/>
              </w:rPr>
              <w:t>3</w:t>
            </w:r>
            <w:r w:rsidR="004446B8">
              <w:rPr>
                <w:color w:val="000000"/>
              </w:rPr>
              <w:t>,</w:t>
            </w:r>
            <w:r>
              <w:rPr>
                <w:color w:val="000000"/>
              </w:rPr>
              <w:t>6</w:t>
            </w:r>
          </w:p>
        </w:tc>
      </w:tr>
      <w:tr w:rsidR="00B22E28" w:rsidRPr="007864C9" w:rsidTr="006F3641">
        <w:trPr>
          <w:trHeight w:val="630"/>
        </w:trPr>
        <w:tc>
          <w:tcPr>
            <w:tcW w:w="766" w:type="dxa"/>
            <w:tcBorders>
              <w:top w:val="nil"/>
              <w:left w:val="single" w:sz="4" w:space="0" w:color="auto"/>
              <w:bottom w:val="single" w:sz="4" w:space="0" w:color="auto"/>
              <w:right w:val="single" w:sz="4" w:space="0" w:color="auto"/>
            </w:tcBorders>
            <w:shd w:val="clear" w:color="auto" w:fill="auto"/>
            <w:vAlign w:val="center"/>
          </w:tcPr>
          <w:p w:rsidR="00B22E28" w:rsidRDefault="00B22E28" w:rsidP="00E219F3">
            <w:pPr>
              <w:rPr>
                <w:color w:val="000000"/>
              </w:rPr>
            </w:pPr>
            <w:r>
              <w:rPr>
                <w:color w:val="000000"/>
              </w:rPr>
              <w:t>4.</w:t>
            </w:r>
            <w:r w:rsidR="004C6001">
              <w:rPr>
                <w:color w:val="000000"/>
              </w:rPr>
              <w:t>6</w:t>
            </w:r>
          </w:p>
        </w:tc>
        <w:tc>
          <w:tcPr>
            <w:tcW w:w="5345" w:type="dxa"/>
            <w:tcBorders>
              <w:top w:val="nil"/>
              <w:left w:val="nil"/>
              <w:bottom w:val="single" w:sz="4" w:space="0" w:color="auto"/>
              <w:right w:val="single" w:sz="4" w:space="0" w:color="auto"/>
            </w:tcBorders>
            <w:shd w:val="clear" w:color="auto" w:fill="auto"/>
            <w:vAlign w:val="center"/>
          </w:tcPr>
          <w:p w:rsidR="00B22E28" w:rsidRPr="007864C9" w:rsidRDefault="00BC5BF5" w:rsidP="00E219F3">
            <w:pPr>
              <w:rPr>
                <w:color w:val="000000"/>
              </w:rPr>
            </w:pPr>
            <w:r>
              <w:rPr>
                <w:color w:val="000000"/>
              </w:rPr>
              <w:t>иные нарушения</w:t>
            </w:r>
          </w:p>
        </w:tc>
        <w:tc>
          <w:tcPr>
            <w:tcW w:w="770" w:type="dxa"/>
            <w:tcBorders>
              <w:top w:val="nil"/>
              <w:left w:val="nil"/>
              <w:bottom w:val="single" w:sz="4" w:space="0" w:color="auto"/>
              <w:right w:val="single" w:sz="4" w:space="0" w:color="auto"/>
            </w:tcBorders>
            <w:shd w:val="clear" w:color="auto" w:fill="auto"/>
            <w:vAlign w:val="center"/>
          </w:tcPr>
          <w:p w:rsidR="00B22E28" w:rsidRPr="007864C9" w:rsidRDefault="00BC5BF5" w:rsidP="00E219F3">
            <w:pPr>
              <w:jc w:val="center"/>
              <w:rPr>
                <w:color w:val="000000"/>
              </w:rPr>
            </w:pPr>
            <w:r w:rsidRPr="00BC5BF5">
              <w:rPr>
                <w:color w:val="000000"/>
              </w:rPr>
              <w:t>тыс. руб.</w:t>
            </w:r>
          </w:p>
        </w:tc>
        <w:tc>
          <w:tcPr>
            <w:tcW w:w="1273" w:type="dxa"/>
            <w:tcBorders>
              <w:top w:val="nil"/>
              <w:left w:val="nil"/>
              <w:bottom w:val="single" w:sz="4" w:space="0" w:color="auto"/>
              <w:right w:val="single" w:sz="4" w:space="0" w:color="auto"/>
            </w:tcBorders>
            <w:shd w:val="clear" w:color="auto" w:fill="auto"/>
            <w:vAlign w:val="center"/>
          </w:tcPr>
          <w:p w:rsidR="00B22E28" w:rsidRPr="007864C9" w:rsidRDefault="00BC5BF5" w:rsidP="004446B8">
            <w:pPr>
              <w:jc w:val="center"/>
              <w:rPr>
                <w:color w:val="000000"/>
              </w:rPr>
            </w:pPr>
            <w:r>
              <w:rPr>
                <w:color w:val="000000"/>
              </w:rPr>
              <w:t>1</w:t>
            </w:r>
            <w:r w:rsidR="004446B8">
              <w:rPr>
                <w:color w:val="000000"/>
              </w:rPr>
              <w:t>,</w:t>
            </w:r>
            <w:r>
              <w:rPr>
                <w:color w:val="000000"/>
              </w:rPr>
              <w:t>4</w:t>
            </w:r>
          </w:p>
        </w:tc>
        <w:tc>
          <w:tcPr>
            <w:tcW w:w="1357" w:type="dxa"/>
            <w:tcBorders>
              <w:top w:val="nil"/>
              <w:left w:val="nil"/>
              <w:bottom w:val="single" w:sz="4" w:space="0" w:color="auto"/>
              <w:right w:val="single" w:sz="4" w:space="0" w:color="auto"/>
            </w:tcBorders>
            <w:shd w:val="clear" w:color="auto" w:fill="auto"/>
            <w:vAlign w:val="center"/>
          </w:tcPr>
          <w:p w:rsidR="00B22E28" w:rsidRPr="007864C9" w:rsidRDefault="006F5D74" w:rsidP="004446B8">
            <w:pPr>
              <w:jc w:val="center"/>
              <w:rPr>
                <w:color w:val="000000"/>
              </w:rPr>
            </w:pPr>
            <w:r>
              <w:rPr>
                <w:color w:val="000000"/>
              </w:rPr>
              <w:t>58</w:t>
            </w:r>
            <w:r w:rsidR="004446B8">
              <w:rPr>
                <w:color w:val="000000"/>
              </w:rPr>
              <w:t>,</w:t>
            </w:r>
            <w:r>
              <w:rPr>
                <w:color w:val="000000"/>
              </w:rPr>
              <w:t>3</w:t>
            </w:r>
          </w:p>
        </w:tc>
      </w:tr>
      <w:tr w:rsidR="00C63667" w:rsidRPr="007864C9" w:rsidTr="00E219F3">
        <w:trPr>
          <w:trHeight w:val="43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i/>
                <w:iCs/>
                <w:color w:val="000000"/>
              </w:rPr>
            </w:pPr>
            <w:r w:rsidRPr="007864C9">
              <w:rPr>
                <w:b/>
                <w:bCs/>
                <w:i/>
                <w:iCs/>
                <w:color w:val="000000"/>
              </w:rPr>
              <w:t>Стандарты внешнего государственного финансового контроля</w:t>
            </w:r>
          </w:p>
        </w:tc>
      </w:tr>
      <w:tr w:rsidR="00C63667" w:rsidRPr="007864C9" w:rsidTr="00E219F3">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5.</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Подготовлено стандартов (методических материалов) внешнего государственного контроля, всего</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6</w:t>
            </w:r>
          </w:p>
        </w:tc>
        <w:tc>
          <w:tcPr>
            <w:tcW w:w="1357" w:type="dxa"/>
            <w:tcBorders>
              <w:top w:val="nil"/>
              <w:left w:val="nil"/>
              <w:bottom w:val="single" w:sz="4" w:space="0" w:color="auto"/>
              <w:right w:val="single" w:sz="4" w:space="0" w:color="auto"/>
            </w:tcBorders>
            <w:shd w:val="clear" w:color="auto" w:fill="auto"/>
            <w:vAlign w:val="center"/>
            <w:hideMark/>
          </w:tcPr>
          <w:p w:rsidR="00C63667" w:rsidRPr="007864C9" w:rsidRDefault="008538A7" w:rsidP="00E219F3">
            <w:pPr>
              <w:jc w:val="center"/>
              <w:rPr>
                <w:color w:val="000000"/>
              </w:rPr>
            </w:pPr>
            <w:r>
              <w:rPr>
                <w:color w:val="000000"/>
              </w:rPr>
              <w:t>2</w:t>
            </w:r>
          </w:p>
        </w:tc>
      </w:tr>
      <w:tr w:rsidR="00C63667" w:rsidRPr="007864C9" w:rsidTr="00E219F3">
        <w:trPr>
          <w:trHeight w:val="52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i/>
                <w:iCs/>
                <w:color w:val="000000"/>
              </w:rPr>
            </w:pPr>
            <w:r w:rsidRPr="007864C9">
              <w:rPr>
                <w:b/>
                <w:bCs/>
                <w:i/>
                <w:iCs/>
                <w:color w:val="000000"/>
              </w:rPr>
              <w:t>Представления и предписания Контрольно-счетной палаты</w:t>
            </w:r>
          </w:p>
        </w:tc>
      </w:tr>
      <w:tr w:rsidR="006F3641" w:rsidRPr="007864C9" w:rsidTr="00A83352">
        <w:trPr>
          <w:trHeight w:val="483"/>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6.</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Количество направленных представлений и предписаний</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12</w:t>
            </w:r>
          </w:p>
        </w:tc>
        <w:tc>
          <w:tcPr>
            <w:tcW w:w="1357" w:type="dxa"/>
            <w:tcBorders>
              <w:top w:val="nil"/>
              <w:left w:val="nil"/>
              <w:bottom w:val="single" w:sz="4" w:space="0" w:color="auto"/>
              <w:right w:val="single" w:sz="4" w:space="0" w:color="auto"/>
            </w:tcBorders>
            <w:shd w:val="clear" w:color="auto" w:fill="auto"/>
            <w:vAlign w:val="center"/>
          </w:tcPr>
          <w:p w:rsidR="00A83352" w:rsidRDefault="00A83352" w:rsidP="00A83352">
            <w:pPr>
              <w:jc w:val="center"/>
              <w:rPr>
                <w:color w:val="000000"/>
              </w:rPr>
            </w:pPr>
          </w:p>
          <w:p w:rsidR="006F3641" w:rsidRDefault="00A83352" w:rsidP="00A83352">
            <w:pPr>
              <w:jc w:val="center"/>
              <w:rPr>
                <w:color w:val="000000"/>
              </w:rPr>
            </w:pPr>
            <w:r>
              <w:rPr>
                <w:color w:val="000000"/>
              </w:rPr>
              <w:t>6</w:t>
            </w:r>
          </w:p>
          <w:p w:rsidR="00906234" w:rsidRPr="007864C9" w:rsidRDefault="00906234" w:rsidP="00A83352">
            <w:pPr>
              <w:jc w:val="center"/>
              <w:rPr>
                <w:color w:val="000000"/>
              </w:rPr>
            </w:pPr>
          </w:p>
        </w:tc>
      </w:tr>
      <w:tr w:rsidR="006F3641" w:rsidRPr="007864C9" w:rsidTr="00A83352">
        <w:trPr>
          <w:trHeight w:val="81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7.</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Количество исполненных представлений и предписаний за отчетный год</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12</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C37475" w:rsidP="00A83352">
            <w:pPr>
              <w:jc w:val="center"/>
              <w:rPr>
                <w:color w:val="000000"/>
              </w:rPr>
            </w:pPr>
            <w:r>
              <w:rPr>
                <w:color w:val="000000"/>
              </w:rPr>
              <w:t>6</w:t>
            </w:r>
          </w:p>
        </w:tc>
      </w:tr>
      <w:tr w:rsidR="006F3641" w:rsidRPr="007864C9" w:rsidTr="00A83352">
        <w:trPr>
          <w:trHeight w:val="7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8.</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Привлечено к дисциплинарной ответственности должностных лиц</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чел. </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4</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A83352" w:rsidP="00A83352">
            <w:pPr>
              <w:jc w:val="center"/>
              <w:rPr>
                <w:color w:val="000000"/>
              </w:rPr>
            </w:pPr>
            <w:r>
              <w:rPr>
                <w:color w:val="000000"/>
              </w:rPr>
              <w:t>4</w:t>
            </w:r>
          </w:p>
        </w:tc>
      </w:tr>
      <w:tr w:rsidR="006F3641" w:rsidRPr="007864C9" w:rsidTr="00A83352">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9.</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Количество материалов, направленных в правоохранительные органы</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sidRPr="007864C9">
              <w:rPr>
                <w:color w:val="000000"/>
              </w:rPr>
              <w:t>13</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A83352" w:rsidP="00A83352">
            <w:pPr>
              <w:jc w:val="center"/>
              <w:rPr>
                <w:color w:val="000000"/>
              </w:rPr>
            </w:pPr>
            <w:r>
              <w:rPr>
                <w:color w:val="000000"/>
              </w:rPr>
              <w:t>47</w:t>
            </w:r>
          </w:p>
        </w:tc>
      </w:tr>
      <w:tr w:rsidR="006F3641" w:rsidRPr="007864C9" w:rsidTr="00A83352">
        <w:trPr>
          <w:trHeight w:val="780"/>
        </w:trPr>
        <w:tc>
          <w:tcPr>
            <w:tcW w:w="766" w:type="dxa"/>
            <w:tcBorders>
              <w:top w:val="nil"/>
              <w:left w:val="single" w:sz="4" w:space="0" w:color="auto"/>
              <w:bottom w:val="single" w:sz="4" w:space="0" w:color="auto"/>
              <w:right w:val="single" w:sz="4" w:space="0" w:color="auto"/>
            </w:tcBorders>
            <w:shd w:val="clear" w:color="auto" w:fill="auto"/>
            <w:vAlign w:val="center"/>
          </w:tcPr>
          <w:p w:rsidR="006F3641" w:rsidRPr="007864C9" w:rsidRDefault="006F3641" w:rsidP="00E219F3">
            <w:pPr>
              <w:rPr>
                <w:color w:val="000000"/>
              </w:rPr>
            </w:pPr>
            <w:r>
              <w:rPr>
                <w:color w:val="000000"/>
              </w:rPr>
              <w:t>10.</w:t>
            </w:r>
          </w:p>
        </w:tc>
        <w:tc>
          <w:tcPr>
            <w:tcW w:w="5345" w:type="dxa"/>
            <w:tcBorders>
              <w:top w:val="nil"/>
              <w:left w:val="nil"/>
              <w:bottom w:val="single" w:sz="4" w:space="0" w:color="auto"/>
              <w:right w:val="single" w:sz="4" w:space="0" w:color="auto"/>
            </w:tcBorders>
            <w:shd w:val="clear" w:color="auto" w:fill="auto"/>
            <w:vAlign w:val="center"/>
          </w:tcPr>
          <w:p w:rsidR="006F3641" w:rsidRPr="007864C9" w:rsidRDefault="006F3641" w:rsidP="00F90CD3">
            <w:pPr>
              <w:rPr>
                <w:color w:val="000000"/>
              </w:rPr>
            </w:pPr>
            <w:r>
              <w:rPr>
                <w:color w:val="000000"/>
              </w:rPr>
              <w:t xml:space="preserve">Направлено материалов в органы, осуществляющие контроль в сфере закупок для </w:t>
            </w:r>
            <w:r w:rsidR="00F90CD3">
              <w:rPr>
                <w:color w:val="000000"/>
              </w:rPr>
              <w:t>реализации в соответствии с КоАП РФ</w:t>
            </w:r>
          </w:p>
        </w:tc>
        <w:tc>
          <w:tcPr>
            <w:tcW w:w="770" w:type="dxa"/>
            <w:tcBorders>
              <w:top w:val="nil"/>
              <w:left w:val="nil"/>
              <w:bottom w:val="single" w:sz="4" w:space="0" w:color="auto"/>
              <w:right w:val="single" w:sz="4" w:space="0" w:color="auto"/>
            </w:tcBorders>
            <w:shd w:val="clear" w:color="auto" w:fill="auto"/>
            <w:vAlign w:val="center"/>
          </w:tcPr>
          <w:p w:rsidR="006F3641" w:rsidRPr="007864C9" w:rsidRDefault="006F3641" w:rsidP="00E219F3">
            <w:pPr>
              <w:jc w:val="center"/>
              <w:rPr>
                <w:color w:val="000000"/>
              </w:rPr>
            </w:pPr>
            <w:r>
              <w:rPr>
                <w:color w:val="000000"/>
              </w:rPr>
              <w:t>ед.</w:t>
            </w:r>
          </w:p>
        </w:tc>
        <w:tc>
          <w:tcPr>
            <w:tcW w:w="1273" w:type="dxa"/>
            <w:tcBorders>
              <w:top w:val="nil"/>
              <w:left w:val="nil"/>
              <w:bottom w:val="single" w:sz="4" w:space="0" w:color="auto"/>
              <w:right w:val="single" w:sz="4" w:space="0" w:color="auto"/>
            </w:tcBorders>
            <w:shd w:val="clear" w:color="auto" w:fill="auto"/>
            <w:vAlign w:val="center"/>
          </w:tcPr>
          <w:p w:rsidR="006F3641" w:rsidRPr="007864C9" w:rsidRDefault="006F3641" w:rsidP="006F3641">
            <w:pPr>
              <w:jc w:val="center"/>
              <w:rPr>
                <w:color w:val="000000"/>
              </w:rPr>
            </w:pPr>
            <w:r>
              <w:rPr>
                <w:color w:val="000000"/>
              </w:rPr>
              <w:t>15</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A83352" w:rsidP="00A83352">
            <w:pPr>
              <w:jc w:val="center"/>
              <w:rPr>
                <w:color w:val="000000"/>
              </w:rPr>
            </w:pPr>
            <w:r>
              <w:rPr>
                <w:color w:val="000000"/>
              </w:rPr>
              <w:t>1</w:t>
            </w:r>
            <w:r w:rsidR="00BF38F4">
              <w:rPr>
                <w:color w:val="000000"/>
              </w:rPr>
              <w:t>7</w:t>
            </w:r>
          </w:p>
        </w:tc>
      </w:tr>
      <w:tr w:rsidR="00C63667" w:rsidRPr="007864C9" w:rsidTr="00E219F3">
        <w:trPr>
          <w:trHeight w:val="43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i/>
                <w:iCs/>
                <w:color w:val="000000"/>
              </w:rPr>
            </w:pPr>
            <w:r w:rsidRPr="007864C9">
              <w:rPr>
                <w:b/>
                <w:bCs/>
                <w:i/>
                <w:iCs/>
                <w:color w:val="000000"/>
              </w:rPr>
              <w:t>Возбуждение дел об административных правонарушениях</w:t>
            </w:r>
          </w:p>
        </w:tc>
      </w:tr>
      <w:tr w:rsidR="006F3641" w:rsidRPr="007864C9" w:rsidTr="00B06A55">
        <w:trPr>
          <w:trHeight w:val="1146"/>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Pr>
                <w:color w:val="000000"/>
              </w:rPr>
              <w:t>11</w:t>
            </w:r>
            <w:r w:rsidRPr="007864C9">
              <w:rPr>
                <w:color w:val="000000"/>
              </w:rPr>
              <w:t>.</w:t>
            </w:r>
          </w:p>
        </w:tc>
        <w:tc>
          <w:tcPr>
            <w:tcW w:w="5345"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Количество возбужденных дел об административных правонарушениях</w:t>
            </w:r>
            <w:r w:rsidRPr="008B1C3F">
              <w:rPr>
                <w:color w:val="000000"/>
              </w:rPr>
              <w:t xml:space="preserve"> на основании протоколов и материалов Контрольно-счетной палаты</w:t>
            </w:r>
            <w:r w:rsidR="00005251">
              <w:rPr>
                <w:color w:val="000000"/>
              </w:rPr>
              <w:t xml:space="preserve">    (с учетом аудитов закупок)</w:t>
            </w:r>
          </w:p>
        </w:tc>
        <w:tc>
          <w:tcPr>
            <w:tcW w:w="770"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Pr>
                <w:color w:val="000000"/>
              </w:rPr>
              <w:t>4</w:t>
            </w:r>
            <w:r w:rsidRPr="007864C9">
              <w:rPr>
                <w:color w:val="000000"/>
              </w:rPr>
              <w:t>0</w:t>
            </w:r>
          </w:p>
        </w:tc>
        <w:tc>
          <w:tcPr>
            <w:tcW w:w="1357" w:type="dxa"/>
            <w:tcBorders>
              <w:top w:val="nil"/>
              <w:left w:val="nil"/>
              <w:bottom w:val="single" w:sz="4" w:space="0" w:color="auto"/>
              <w:right w:val="single" w:sz="4" w:space="0" w:color="auto"/>
            </w:tcBorders>
            <w:shd w:val="clear" w:color="auto" w:fill="auto"/>
            <w:vAlign w:val="center"/>
          </w:tcPr>
          <w:p w:rsidR="006F3641" w:rsidRPr="007864C9" w:rsidRDefault="00A83352" w:rsidP="00E219F3">
            <w:pPr>
              <w:jc w:val="center"/>
              <w:rPr>
                <w:color w:val="000000"/>
              </w:rPr>
            </w:pPr>
            <w:r>
              <w:rPr>
                <w:color w:val="000000"/>
              </w:rPr>
              <w:t>43</w:t>
            </w:r>
          </w:p>
        </w:tc>
      </w:tr>
      <w:tr w:rsidR="006F3641" w:rsidRPr="00055C49" w:rsidTr="00B06A55">
        <w:trPr>
          <w:trHeight w:val="157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Pr>
                <w:color w:val="000000"/>
              </w:rPr>
              <w:lastRenderedPageBreak/>
              <w:t>12</w:t>
            </w:r>
            <w:r w:rsidRPr="007864C9">
              <w:rPr>
                <w:color w:val="000000"/>
              </w:rPr>
              <w:t>.</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E219F3">
            <w:pPr>
              <w:rPr>
                <w:color w:val="000000"/>
              </w:rPr>
            </w:pPr>
            <w:r w:rsidRPr="007864C9">
              <w:rPr>
                <w:color w:val="000000"/>
              </w:rPr>
              <w:t>Количество постановлений, вынесенных по делу об административном правонарушении, на основании протоколов и материалов Контрольно-счетной палаты</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E219F3">
            <w:pPr>
              <w:jc w:val="center"/>
              <w:rPr>
                <w:color w:val="000000"/>
              </w:rPr>
            </w:pPr>
            <w:r w:rsidRPr="007864C9">
              <w:rPr>
                <w:color w:val="000000"/>
              </w:rPr>
              <w:t>ед.</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6F3641" w:rsidRPr="007864C9" w:rsidRDefault="006F3641" w:rsidP="006F3641">
            <w:pPr>
              <w:jc w:val="center"/>
              <w:rPr>
                <w:color w:val="000000"/>
              </w:rPr>
            </w:pPr>
            <w:r>
              <w:rPr>
                <w:color w:val="000000"/>
              </w:rPr>
              <w:t>2</w:t>
            </w:r>
            <w:r w:rsidRPr="007864C9">
              <w:rPr>
                <w:color w:val="000000"/>
              </w:rPr>
              <w:t>3</w:t>
            </w:r>
          </w:p>
        </w:tc>
        <w:tc>
          <w:tcPr>
            <w:tcW w:w="1357" w:type="dxa"/>
            <w:tcBorders>
              <w:top w:val="single" w:sz="4" w:space="0" w:color="auto"/>
              <w:left w:val="nil"/>
              <w:bottom w:val="single" w:sz="4" w:space="0" w:color="auto"/>
              <w:right w:val="single" w:sz="4" w:space="0" w:color="auto"/>
            </w:tcBorders>
            <w:shd w:val="clear" w:color="auto" w:fill="auto"/>
            <w:vAlign w:val="center"/>
          </w:tcPr>
          <w:p w:rsidR="006F3641" w:rsidRPr="007864C9" w:rsidRDefault="00A83352" w:rsidP="00E219F3">
            <w:pPr>
              <w:jc w:val="center"/>
              <w:rPr>
                <w:color w:val="000000"/>
              </w:rPr>
            </w:pPr>
            <w:r>
              <w:rPr>
                <w:color w:val="000000"/>
              </w:rPr>
              <w:t>33</w:t>
            </w:r>
          </w:p>
        </w:tc>
      </w:tr>
    </w:tbl>
    <w:p w:rsidR="00C63667" w:rsidRPr="00055C49" w:rsidRDefault="00C63667" w:rsidP="00C63667">
      <w:pPr>
        <w:autoSpaceDE w:val="0"/>
        <w:autoSpaceDN w:val="0"/>
        <w:adjustRightInd w:val="0"/>
        <w:jc w:val="both"/>
        <w:rPr>
          <w:sz w:val="16"/>
          <w:szCs w:val="16"/>
          <w:highlight w:val="lightGray"/>
        </w:rPr>
      </w:pPr>
    </w:p>
    <w:p w:rsidR="003B72A1" w:rsidRPr="003B72A1" w:rsidRDefault="00BF38F4" w:rsidP="003B72A1">
      <w:pPr>
        <w:ind w:firstLine="708"/>
        <w:jc w:val="both"/>
        <w:rPr>
          <w:sz w:val="28"/>
          <w:szCs w:val="28"/>
        </w:rPr>
      </w:pPr>
      <w:r>
        <w:rPr>
          <w:sz w:val="28"/>
          <w:szCs w:val="28"/>
        </w:rPr>
        <w:t xml:space="preserve">В отчетном году проведено 44 контрольных и экспертно-аналитических </w:t>
      </w:r>
      <w:r w:rsidR="003B72A1" w:rsidRPr="003B72A1">
        <w:rPr>
          <w:sz w:val="28"/>
          <w:szCs w:val="28"/>
        </w:rPr>
        <w:t>меро</w:t>
      </w:r>
      <w:r>
        <w:rPr>
          <w:sz w:val="28"/>
          <w:szCs w:val="28"/>
        </w:rPr>
        <w:t>приятий, из них 37 плановых и 7</w:t>
      </w:r>
      <w:r w:rsidR="003B72A1" w:rsidRPr="003B72A1">
        <w:rPr>
          <w:sz w:val="28"/>
          <w:szCs w:val="28"/>
        </w:rPr>
        <w:t xml:space="preserve"> внеплановых. </w:t>
      </w:r>
    </w:p>
    <w:p w:rsidR="003B72A1" w:rsidRDefault="003B72A1" w:rsidP="003B72A1">
      <w:pPr>
        <w:ind w:firstLine="708"/>
        <w:jc w:val="both"/>
        <w:rPr>
          <w:sz w:val="28"/>
          <w:szCs w:val="28"/>
        </w:rPr>
      </w:pPr>
      <w:r w:rsidRPr="003B72A1">
        <w:rPr>
          <w:sz w:val="28"/>
          <w:szCs w:val="28"/>
        </w:rPr>
        <w:t>По поручениям Думы Астраханской области в отчетном периоде проведено 9 финансовых проверок, 2 аудита эффективности и 3 экспертно-аналитических мероприятия, материалы по результатам контрольной работы направлены в Думу и рассмотрены на заседаниях профильных комитетов.</w:t>
      </w:r>
    </w:p>
    <w:p w:rsidR="003B72A1" w:rsidRDefault="003B72A1" w:rsidP="003B72A1">
      <w:pPr>
        <w:ind w:firstLine="708"/>
        <w:jc w:val="both"/>
        <w:rPr>
          <w:sz w:val="28"/>
          <w:szCs w:val="28"/>
        </w:rPr>
      </w:pPr>
      <w:r>
        <w:rPr>
          <w:sz w:val="28"/>
          <w:szCs w:val="28"/>
        </w:rPr>
        <w:t xml:space="preserve">Снижение в отчетном периоде общего количества контрольных и экспертно-аналитических мероприятий относительно 2015 года обусловлено </w:t>
      </w:r>
      <w:r w:rsidR="00CC2752">
        <w:rPr>
          <w:sz w:val="28"/>
          <w:szCs w:val="28"/>
        </w:rPr>
        <w:t>снижение</w:t>
      </w:r>
      <w:r w:rsidR="00BF38F4">
        <w:rPr>
          <w:sz w:val="28"/>
          <w:szCs w:val="28"/>
        </w:rPr>
        <w:t>м</w:t>
      </w:r>
      <w:r w:rsidR="00CC2752">
        <w:rPr>
          <w:sz w:val="28"/>
          <w:szCs w:val="28"/>
        </w:rPr>
        <w:t xml:space="preserve"> </w:t>
      </w:r>
      <w:r w:rsidR="00161031">
        <w:rPr>
          <w:sz w:val="28"/>
          <w:szCs w:val="28"/>
        </w:rPr>
        <w:t xml:space="preserve">в 2016 году </w:t>
      </w:r>
      <w:r w:rsidR="00BF38F4">
        <w:rPr>
          <w:sz w:val="28"/>
          <w:szCs w:val="28"/>
        </w:rPr>
        <w:t xml:space="preserve">фактической </w:t>
      </w:r>
      <w:r w:rsidR="00CC2752">
        <w:rPr>
          <w:sz w:val="28"/>
          <w:szCs w:val="28"/>
        </w:rPr>
        <w:t>численности работников палаты в связи с сокращением объемов финансового обеспечения деятельности контрольного органа и выполнением рекомендаций Правительства Астраханской области в части временного прекращения приема работников для замещения вакантных должностей.</w:t>
      </w:r>
    </w:p>
    <w:p w:rsidR="00783767" w:rsidRDefault="008D3D1F" w:rsidP="003B72A1">
      <w:pPr>
        <w:ind w:firstLine="708"/>
        <w:jc w:val="both"/>
        <w:rPr>
          <w:sz w:val="28"/>
          <w:szCs w:val="28"/>
        </w:rPr>
      </w:pPr>
      <w:r>
        <w:rPr>
          <w:sz w:val="28"/>
          <w:szCs w:val="28"/>
        </w:rPr>
        <w:t xml:space="preserve">Общий объем выявленных нарушений </w:t>
      </w:r>
      <w:r w:rsidR="008F24D6">
        <w:rPr>
          <w:sz w:val="28"/>
          <w:szCs w:val="28"/>
        </w:rPr>
        <w:t xml:space="preserve">за 2016 год составил </w:t>
      </w:r>
      <w:r w:rsidR="00BF38F4">
        <w:rPr>
          <w:sz w:val="28"/>
          <w:szCs w:val="28"/>
        </w:rPr>
        <w:t>5</w:t>
      </w:r>
      <w:r w:rsidR="00B06A55">
        <w:rPr>
          <w:sz w:val="28"/>
          <w:szCs w:val="28"/>
        </w:rPr>
        <w:t xml:space="preserve"> </w:t>
      </w:r>
      <w:r w:rsidR="00BF38F4">
        <w:rPr>
          <w:sz w:val="28"/>
          <w:szCs w:val="28"/>
        </w:rPr>
        <w:t>154,8</w:t>
      </w:r>
      <w:r w:rsidR="008F24D6">
        <w:rPr>
          <w:sz w:val="28"/>
          <w:szCs w:val="28"/>
        </w:rPr>
        <w:t xml:space="preserve"> млн. рублей</w:t>
      </w:r>
      <w:r w:rsidR="00B06A55">
        <w:rPr>
          <w:sz w:val="28"/>
          <w:szCs w:val="28"/>
        </w:rPr>
        <w:t xml:space="preserve">. В результате проведенного анализа причин роста </w:t>
      </w:r>
      <w:r w:rsidR="00783767">
        <w:rPr>
          <w:sz w:val="28"/>
          <w:szCs w:val="28"/>
        </w:rPr>
        <w:t xml:space="preserve">данного показателя </w:t>
      </w:r>
      <w:r w:rsidR="00B06A55">
        <w:rPr>
          <w:sz w:val="28"/>
          <w:szCs w:val="28"/>
        </w:rPr>
        <w:t xml:space="preserve">относительно 2015 года палата пришла к выводу, что </w:t>
      </w:r>
      <w:r w:rsidR="00783767">
        <w:rPr>
          <w:sz w:val="28"/>
          <w:szCs w:val="28"/>
        </w:rPr>
        <w:t xml:space="preserve">основной объем выявленных нарушений является следствием сокращения доходов бюджета Астраханской области, </w:t>
      </w:r>
      <w:r w:rsidR="007E4635">
        <w:rPr>
          <w:sz w:val="28"/>
          <w:szCs w:val="28"/>
        </w:rPr>
        <w:t>что повлекло в ряде случаев не</w:t>
      </w:r>
      <w:r w:rsidR="00783767">
        <w:rPr>
          <w:sz w:val="28"/>
          <w:szCs w:val="28"/>
        </w:rPr>
        <w:t xml:space="preserve"> выполнение требований бюджетного законодательства при принятии бюджетных обязательств и исполнении принятых денежных обязательств. </w:t>
      </w:r>
      <w:r w:rsidR="003D1BA8">
        <w:rPr>
          <w:sz w:val="28"/>
          <w:szCs w:val="28"/>
        </w:rPr>
        <w:t xml:space="preserve">Из общей суммы нарушений большая часть (4 548,7 млн. рублей или 88% от общего объема) установлена по результатам проверки бюджетной отчетности. </w:t>
      </w:r>
    </w:p>
    <w:p w:rsidR="009C6BA2" w:rsidRDefault="00E86EFA" w:rsidP="003B72A1">
      <w:pPr>
        <w:ind w:firstLine="708"/>
        <w:jc w:val="both"/>
        <w:rPr>
          <w:sz w:val="28"/>
          <w:szCs w:val="28"/>
        </w:rPr>
      </w:pPr>
      <w:r>
        <w:rPr>
          <w:sz w:val="28"/>
          <w:szCs w:val="28"/>
        </w:rPr>
        <w:t xml:space="preserve">В состав иных нарушений </w:t>
      </w:r>
      <w:r w:rsidR="00B016E2">
        <w:rPr>
          <w:sz w:val="28"/>
          <w:szCs w:val="28"/>
        </w:rPr>
        <w:t xml:space="preserve">(58,3 млн. рублей) </w:t>
      </w:r>
      <w:r>
        <w:rPr>
          <w:sz w:val="28"/>
          <w:szCs w:val="28"/>
        </w:rPr>
        <w:t xml:space="preserve">включены выявленные факты неправомерных (незаконных) расходов бюджетных средств (оплата за невыполненные работы, не оказанные услуги). </w:t>
      </w:r>
    </w:p>
    <w:p w:rsidR="00072DF6" w:rsidRPr="00072DF6" w:rsidRDefault="00C63667" w:rsidP="00C63667">
      <w:pPr>
        <w:jc w:val="both"/>
        <w:rPr>
          <w:sz w:val="28"/>
          <w:szCs w:val="28"/>
        </w:rPr>
      </w:pPr>
      <w:r w:rsidRPr="00072DF6">
        <w:rPr>
          <w:sz w:val="28"/>
          <w:szCs w:val="28"/>
        </w:rPr>
        <w:tab/>
        <w:t xml:space="preserve">По результатам проведенных контрольных мероприятий вынесено </w:t>
      </w:r>
      <w:r w:rsidR="00072DF6" w:rsidRPr="00072DF6">
        <w:rPr>
          <w:sz w:val="28"/>
          <w:szCs w:val="28"/>
        </w:rPr>
        <w:t>6</w:t>
      </w:r>
      <w:r w:rsidRPr="00072DF6">
        <w:rPr>
          <w:sz w:val="28"/>
          <w:szCs w:val="28"/>
        </w:rPr>
        <w:t xml:space="preserve"> представлений Контрол</w:t>
      </w:r>
      <w:r w:rsidR="00131CD4" w:rsidRPr="00072DF6">
        <w:rPr>
          <w:sz w:val="28"/>
          <w:szCs w:val="28"/>
        </w:rPr>
        <w:t>ь</w:t>
      </w:r>
      <w:r w:rsidR="00072DF6" w:rsidRPr="00072DF6">
        <w:rPr>
          <w:sz w:val="28"/>
          <w:szCs w:val="28"/>
        </w:rPr>
        <w:t>но-счетной палаты, возбуждено 43</w:t>
      </w:r>
      <w:r w:rsidR="00131CD4" w:rsidRPr="00072DF6">
        <w:rPr>
          <w:sz w:val="28"/>
          <w:szCs w:val="28"/>
        </w:rPr>
        <w:t xml:space="preserve"> дел</w:t>
      </w:r>
      <w:r w:rsidR="00072DF6" w:rsidRPr="00072DF6">
        <w:rPr>
          <w:sz w:val="28"/>
          <w:szCs w:val="28"/>
        </w:rPr>
        <w:t>а</w:t>
      </w:r>
      <w:r w:rsidRPr="00072DF6">
        <w:rPr>
          <w:sz w:val="28"/>
          <w:szCs w:val="28"/>
        </w:rPr>
        <w:t xml:space="preserve"> об административных правонарушениях</w:t>
      </w:r>
      <w:r w:rsidR="00072DF6" w:rsidRPr="00072DF6">
        <w:rPr>
          <w:sz w:val="28"/>
          <w:szCs w:val="28"/>
        </w:rPr>
        <w:t xml:space="preserve"> (из них – 8 дел возбуждено </w:t>
      </w:r>
      <w:r w:rsidR="00BF38F4">
        <w:rPr>
          <w:sz w:val="28"/>
          <w:szCs w:val="28"/>
        </w:rPr>
        <w:t xml:space="preserve">контрольными органами </w:t>
      </w:r>
      <w:r w:rsidR="00072DF6" w:rsidRPr="00072DF6">
        <w:rPr>
          <w:sz w:val="28"/>
          <w:szCs w:val="28"/>
        </w:rPr>
        <w:t>в сфере закупок)</w:t>
      </w:r>
      <w:r w:rsidRPr="00072DF6">
        <w:rPr>
          <w:sz w:val="28"/>
          <w:szCs w:val="28"/>
        </w:rPr>
        <w:t>, привлечено к дисциплинарной ответственности 4 должностных лиц</w:t>
      </w:r>
      <w:r w:rsidR="00131CD4" w:rsidRPr="00072DF6">
        <w:rPr>
          <w:sz w:val="28"/>
          <w:szCs w:val="28"/>
        </w:rPr>
        <w:t>а</w:t>
      </w:r>
      <w:r w:rsidRPr="00072DF6">
        <w:rPr>
          <w:sz w:val="28"/>
          <w:szCs w:val="28"/>
        </w:rPr>
        <w:t>, привлечено к административной о</w:t>
      </w:r>
      <w:r w:rsidR="00131CD4" w:rsidRPr="00072DF6">
        <w:rPr>
          <w:sz w:val="28"/>
          <w:szCs w:val="28"/>
        </w:rPr>
        <w:t>тветственности в форме  штрафа 2</w:t>
      </w:r>
      <w:r w:rsidR="00072DF6" w:rsidRPr="00072DF6">
        <w:rPr>
          <w:sz w:val="28"/>
          <w:szCs w:val="28"/>
        </w:rPr>
        <w:t>7</w:t>
      </w:r>
      <w:r w:rsidRPr="00072DF6">
        <w:rPr>
          <w:sz w:val="28"/>
          <w:szCs w:val="28"/>
        </w:rPr>
        <w:t xml:space="preserve"> должностных лиц</w:t>
      </w:r>
      <w:r w:rsidR="00072DF6" w:rsidRPr="00072DF6">
        <w:rPr>
          <w:sz w:val="28"/>
          <w:szCs w:val="28"/>
        </w:rPr>
        <w:t xml:space="preserve"> (общая сумма штрафных санкций составила 252,0 тыс. рублей</w:t>
      </w:r>
      <w:r w:rsidR="007E4635">
        <w:rPr>
          <w:sz w:val="28"/>
          <w:szCs w:val="28"/>
        </w:rPr>
        <w:t>, поступило в доход бюджета Астраханской области на начало 2017 года – 192,0 тыс. рублей</w:t>
      </w:r>
      <w:r w:rsidR="00072DF6" w:rsidRPr="00072DF6">
        <w:rPr>
          <w:sz w:val="28"/>
          <w:szCs w:val="28"/>
        </w:rPr>
        <w:t>)</w:t>
      </w:r>
      <w:r w:rsidRPr="00072DF6">
        <w:rPr>
          <w:sz w:val="28"/>
          <w:szCs w:val="28"/>
        </w:rPr>
        <w:t xml:space="preserve">.  </w:t>
      </w:r>
      <w:r w:rsidR="00ED284E">
        <w:rPr>
          <w:sz w:val="28"/>
          <w:szCs w:val="28"/>
        </w:rPr>
        <w:t>Прекращено производство по 3 делам (в связи с малозначимостью и в связи с отсутствием состава). Остальные находятся на рассмотрении.</w:t>
      </w:r>
    </w:p>
    <w:p w:rsidR="00C63667" w:rsidRPr="00072DF6" w:rsidRDefault="00072DF6" w:rsidP="00072DF6">
      <w:pPr>
        <w:ind w:firstLine="708"/>
        <w:jc w:val="both"/>
        <w:rPr>
          <w:sz w:val="28"/>
          <w:szCs w:val="28"/>
        </w:rPr>
      </w:pPr>
      <w:r w:rsidRPr="00072DF6">
        <w:rPr>
          <w:sz w:val="28"/>
          <w:szCs w:val="28"/>
        </w:rPr>
        <w:t>Акты</w:t>
      </w:r>
      <w:r w:rsidR="00C63667" w:rsidRPr="00072DF6">
        <w:rPr>
          <w:sz w:val="28"/>
          <w:szCs w:val="28"/>
        </w:rPr>
        <w:t xml:space="preserve"> по </w:t>
      </w:r>
      <w:r w:rsidRPr="00072DF6">
        <w:rPr>
          <w:sz w:val="28"/>
          <w:szCs w:val="28"/>
        </w:rPr>
        <w:t>результатам</w:t>
      </w:r>
      <w:r w:rsidR="00C63667" w:rsidRPr="00072DF6">
        <w:rPr>
          <w:sz w:val="28"/>
          <w:szCs w:val="28"/>
        </w:rPr>
        <w:t xml:space="preserve"> </w:t>
      </w:r>
      <w:r w:rsidRPr="00072DF6">
        <w:rPr>
          <w:sz w:val="28"/>
          <w:szCs w:val="28"/>
        </w:rPr>
        <w:t>47</w:t>
      </w:r>
      <w:r w:rsidR="00C63667" w:rsidRPr="00072DF6">
        <w:rPr>
          <w:sz w:val="28"/>
          <w:szCs w:val="28"/>
        </w:rPr>
        <w:t xml:space="preserve"> проверок направлены палатой </w:t>
      </w:r>
      <w:r w:rsidRPr="00072DF6">
        <w:rPr>
          <w:sz w:val="28"/>
          <w:szCs w:val="28"/>
        </w:rPr>
        <w:t xml:space="preserve">в УМВД по Астраханской области и </w:t>
      </w:r>
      <w:r w:rsidR="00C63667" w:rsidRPr="00072DF6">
        <w:rPr>
          <w:sz w:val="28"/>
          <w:szCs w:val="28"/>
        </w:rPr>
        <w:t xml:space="preserve">в прокуратуру Астраханской области  </w:t>
      </w:r>
      <w:r w:rsidR="004446B8">
        <w:rPr>
          <w:sz w:val="28"/>
          <w:szCs w:val="28"/>
        </w:rPr>
        <w:t>для правовой оценки фактов выявленных нарушений.</w:t>
      </w:r>
    </w:p>
    <w:p w:rsidR="00C63667" w:rsidRDefault="00C63667" w:rsidP="00C63667">
      <w:pPr>
        <w:ind w:firstLine="708"/>
        <w:jc w:val="both"/>
        <w:rPr>
          <w:sz w:val="28"/>
          <w:szCs w:val="28"/>
        </w:rPr>
      </w:pPr>
      <w:r w:rsidRPr="00161A4C">
        <w:rPr>
          <w:sz w:val="28"/>
          <w:szCs w:val="28"/>
        </w:rPr>
        <w:t xml:space="preserve">В отчетном периоде палатой продолжена работа по </w:t>
      </w:r>
      <w:r w:rsidRPr="00161A4C">
        <w:rPr>
          <w:i/>
          <w:sz w:val="28"/>
          <w:szCs w:val="28"/>
        </w:rPr>
        <w:t xml:space="preserve">стандартизации и методическому  обеспечению внешнего государственного финансового контроля. </w:t>
      </w:r>
    </w:p>
    <w:p w:rsidR="00161A4C" w:rsidRDefault="00F53066" w:rsidP="00C63667">
      <w:pPr>
        <w:ind w:firstLine="708"/>
        <w:jc w:val="both"/>
        <w:rPr>
          <w:sz w:val="28"/>
          <w:szCs w:val="28"/>
        </w:rPr>
      </w:pPr>
      <w:r>
        <w:rPr>
          <w:sz w:val="28"/>
          <w:szCs w:val="28"/>
        </w:rPr>
        <w:lastRenderedPageBreak/>
        <w:t>На основании рекомендаций к</w:t>
      </w:r>
      <w:r w:rsidR="00B40BE9" w:rsidRPr="00F53066">
        <w:rPr>
          <w:sz w:val="28"/>
          <w:szCs w:val="28"/>
        </w:rPr>
        <w:t>омиссии по вопросам методологии, созданной в составе Совета контрольно-счетных органов при Счетной палате Российской Федерации, в отчетном периоде разработаны и утверждены стандарты внешнего государственного финансового контроля «Общие правила проведения контрольного мероприятия»</w:t>
      </w:r>
      <w:r w:rsidR="00B40BE9">
        <w:rPr>
          <w:sz w:val="28"/>
          <w:szCs w:val="28"/>
        </w:rPr>
        <w:t xml:space="preserve"> и </w:t>
      </w:r>
      <w:r w:rsidR="00B40BE9" w:rsidRPr="00B40BE9">
        <w:rPr>
          <w:sz w:val="28"/>
          <w:szCs w:val="28"/>
        </w:rPr>
        <w:t>«Проведение и оформление результатов финансового аудита»</w:t>
      </w:r>
      <w:r>
        <w:rPr>
          <w:sz w:val="28"/>
          <w:szCs w:val="28"/>
        </w:rPr>
        <w:t>.</w:t>
      </w:r>
    </w:p>
    <w:p w:rsidR="00C63667" w:rsidRPr="0025364D" w:rsidRDefault="00C63667" w:rsidP="00C63667">
      <w:pPr>
        <w:ind w:firstLine="708"/>
        <w:jc w:val="both"/>
        <w:rPr>
          <w:sz w:val="28"/>
          <w:szCs w:val="28"/>
        </w:rPr>
      </w:pPr>
      <w:r w:rsidRPr="0025364D">
        <w:rPr>
          <w:sz w:val="28"/>
          <w:szCs w:val="28"/>
        </w:rPr>
        <w:t xml:space="preserve">В рамках работы Совета </w:t>
      </w:r>
      <w:r w:rsidR="002C5DBD" w:rsidRPr="0025364D">
        <w:rPr>
          <w:sz w:val="28"/>
          <w:szCs w:val="28"/>
        </w:rPr>
        <w:t xml:space="preserve">контрольно-счетных органов при Счетной палате Российской Федерации </w:t>
      </w:r>
      <w:r w:rsidRPr="0025364D">
        <w:rPr>
          <w:sz w:val="28"/>
          <w:szCs w:val="28"/>
        </w:rPr>
        <w:t>руководство палаты в отчетном периоде принимало участие в следующих мероприятиях:</w:t>
      </w:r>
    </w:p>
    <w:p w:rsidR="00C63667" w:rsidRPr="0025364D" w:rsidRDefault="008B27D6" w:rsidP="00C63667">
      <w:pPr>
        <w:ind w:firstLine="708"/>
        <w:jc w:val="both"/>
        <w:rPr>
          <w:sz w:val="28"/>
          <w:szCs w:val="28"/>
        </w:rPr>
      </w:pPr>
      <w:r>
        <w:rPr>
          <w:sz w:val="28"/>
          <w:szCs w:val="28"/>
        </w:rPr>
        <w:t>-</w:t>
      </w:r>
      <w:r w:rsidR="00C63667" w:rsidRPr="0025364D">
        <w:rPr>
          <w:sz w:val="28"/>
          <w:szCs w:val="28"/>
        </w:rPr>
        <w:t xml:space="preserve"> </w:t>
      </w:r>
      <w:r w:rsidR="00985E8F">
        <w:rPr>
          <w:sz w:val="28"/>
          <w:szCs w:val="28"/>
        </w:rPr>
        <w:t>с</w:t>
      </w:r>
      <w:r w:rsidR="002C5DBD">
        <w:rPr>
          <w:sz w:val="28"/>
          <w:szCs w:val="28"/>
        </w:rPr>
        <w:t>еминар-совещание</w:t>
      </w:r>
      <w:r w:rsidR="00C63667" w:rsidRPr="0025364D">
        <w:rPr>
          <w:sz w:val="28"/>
          <w:szCs w:val="28"/>
        </w:rPr>
        <w:t xml:space="preserve"> контрольно-счетных органов субъектов Российской Федерации на тему «</w:t>
      </w:r>
      <w:r w:rsidR="002C5DBD" w:rsidRPr="002C5DBD">
        <w:rPr>
          <w:sz w:val="28"/>
          <w:szCs w:val="28"/>
        </w:rPr>
        <w:t>Об административной ответственности в условиях реализации новых положений бюджетного законодательства</w:t>
      </w:r>
      <w:r w:rsidR="00C63667" w:rsidRPr="0025364D">
        <w:rPr>
          <w:sz w:val="28"/>
          <w:szCs w:val="28"/>
        </w:rPr>
        <w:t>» в г.</w:t>
      </w:r>
      <w:r w:rsidR="007B0F06">
        <w:rPr>
          <w:sz w:val="28"/>
          <w:szCs w:val="28"/>
        </w:rPr>
        <w:t xml:space="preserve"> </w:t>
      </w:r>
      <w:r w:rsidR="002C5DBD">
        <w:rPr>
          <w:sz w:val="28"/>
          <w:szCs w:val="28"/>
        </w:rPr>
        <w:t>Волгограде</w:t>
      </w:r>
      <w:r w:rsidR="00C63667" w:rsidRPr="0025364D">
        <w:rPr>
          <w:sz w:val="28"/>
          <w:szCs w:val="28"/>
        </w:rPr>
        <w:t>;</w:t>
      </w:r>
    </w:p>
    <w:p w:rsidR="00C63667" w:rsidRDefault="008B27D6" w:rsidP="00C63667">
      <w:pPr>
        <w:ind w:firstLine="708"/>
        <w:jc w:val="both"/>
        <w:rPr>
          <w:sz w:val="28"/>
          <w:szCs w:val="28"/>
        </w:rPr>
      </w:pPr>
      <w:r>
        <w:rPr>
          <w:sz w:val="28"/>
          <w:szCs w:val="28"/>
        </w:rPr>
        <w:t xml:space="preserve">- </w:t>
      </w:r>
      <w:r w:rsidR="00985E8F">
        <w:rPr>
          <w:sz w:val="28"/>
          <w:szCs w:val="28"/>
        </w:rPr>
        <w:t>в</w:t>
      </w:r>
      <w:r w:rsidR="002C5DBD" w:rsidRPr="002C5DBD">
        <w:rPr>
          <w:sz w:val="28"/>
          <w:szCs w:val="28"/>
        </w:rPr>
        <w:t>неочередное заседание отделения Совета контрольно-счетных органов при Счетной палате Российской Федерации в Южном федеральном округе в г. Азове</w:t>
      </w:r>
      <w:r w:rsidR="00C63667" w:rsidRPr="0025364D">
        <w:rPr>
          <w:sz w:val="28"/>
          <w:szCs w:val="28"/>
        </w:rPr>
        <w:t>;</w:t>
      </w:r>
    </w:p>
    <w:p w:rsidR="006E2FCA" w:rsidRPr="0025364D" w:rsidRDefault="006E2FCA" w:rsidP="00C63667">
      <w:pPr>
        <w:ind w:firstLine="708"/>
        <w:jc w:val="both"/>
        <w:rPr>
          <w:sz w:val="28"/>
          <w:szCs w:val="28"/>
        </w:rPr>
      </w:pPr>
      <w:r>
        <w:rPr>
          <w:sz w:val="28"/>
          <w:szCs w:val="28"/>
        </w:rPr>
        <w:t xml:space="preserve">- заседание коллегии </w:t>
      </w:r>
      <w:r w:rsidR="007B0F06">
        <w:rPr>
          <w:sz w:val="28"/>
          <w:szCs w:val="28"/>
        </w:rPr>
        <w:t>Счетной палаты</w:t>
      </w:r>
      <w:r w:rsidR="007B0F06" w:rsidRPr="007B0F06">
        <w:rPr>
          <w:sz w:val="28"/>
          <w:szCs w:val="28"/>
        </w:rPr>
        <w:t xml:space="preserve"> Российской Федерации </w:t>
      </w:r>
      <w:r w:rsidR="007B0F06">
        <w:rPr>
          <w:sz w:val="28"/>
          <w:szCs w:val="28"/>
        </w:rPr>
        <w:t xml:space="preserve">на тему </w:t>
      </w:r>
      <w:r w:rsidR="007B0F06" w:rsidRPr="007B0F06">
        <w:rPr>
          <w:sz w:val="28"/>
          <w:szCs w:val="28"/>
        </w:rPr>
        <w:t>«Анализ формирования и использования бюджетных ассигнований дорожных фондов субъектов Российской Федерации», «Оценка эффективности деятельности страховых медицинских организаций как участников обязательного медицинского страхования в 2014-2015 года</w:t>
      </w:r>
      <w:r w:rsidR="007B0F06">
        <w:rPr>
          <w:sz w:val="28"/>
          <w:szCs w:val="28"/>
        </w:rPr>
        <w:t>х и истекшем периоде 2016 года»</w:t>
      </w:r>
      <w:r w:rsidR="007B0F06" w:rsidRPr="007B0F06">
        <w:rPr>
          <w:sz w:val="28"/>
          <w:szCs w:val="28"/>
        </w:rPr>
        <w:t xml:space="preserve"> в формате видеоконференции</w:t>
      </w:r>
      <w:r w:rsidR="007B0F06">
        <w:rPr>
          <w:sz w:val="28"/>
          <w:szCs w:val="28"/>
        </w:rPr>
        <w:t xml:space="preserve"> </w:t>
      </w:r>
      <w:r w:rsidR="007B0F06" w:rsidRPr="007B0F06">
        <w:rPr>
          <w:sz w:val="28"/>
          <w:szCs w:val="28"/>
        </w:rPr>
        <w:t>(г. Москва)</w:t>
      </w:r>
      <w:r w:rsidR="007B0F06">
        <w:rPr>
          <w:sz w:val="28"/>
          <w:szCs w:val="28"/>
        </w:rPr>
        <w:t>;</w:t>
      </w:r>
    </w:p>
    <w:p w:rsidR="00C63667" w:rsidRDefault="008B27D6" w:rsidP="00C63667">
      <w:pPr>
        <w:ind w:firstLine="708"/>
        <w:jc w:val="both"/>
        <w:rPr>
          <w:sz w:val="28"/>
          <w:szCs w:val="28"/>
        </w:rPr>
      </w:pPr>
      <w:r>
        <w:rPr>
          <w:sz w:val="28"/>
          <w:szCs w:val="28"/>
        </w:rPr>
        <w:t xml:space="preserve">- </w:t>
      </w:r>
      <w:r w:rsidR="00C63667" w:rsidRPr="0025364D">
        <w:rPr>
          <w:sz w:val="28"/>
          <w:szCs w:val="28"/>
        </w:rPr>
        <w:t xml:space="preserve">совместное заседание Президиума и Совета контрольно-счетных органов при Счетной палате Российской Федерации в </w:t>
      </w:r>
      <w:r w:rsidR="006E2FCA">
        <w:rPr>
          <w:sz w:val="28"/>
          <w:szCs w:val="28"/>
        </w:rPr>
        <w:t>формате видеоконференции (</w:t>
      </w:r>
      <w:r w:rsidR="00C63667" w:rsidRPr="0025364D">
        <w:rPr>
          <w:sz w:val="28"/>
          <w:szCs w:val="28"/>
        </w:rPr>
        <w:t>г. Москва</w:t>
      </w:r>
      <w:r w:rsidR="006E2FCA">
        <w:rPr>
          <w:sz w:val="28"/>
          <w:szCs w:val="28"/>
        </w:rPr>
        <w:t>)</w:t>
      </w:r>
      <w:r w:rsidR="00C63667" w:rsidRPr="0025364D">
        <w:rPr>
          <w:sz w:val="28"/>
          <w:szCs w:val="28"/>
        </w:rPr>
        <w:t xml:space="preserve">.  </w:t>
      </w:r>
    </w:p>
    <w:p w:rsidR="007B0F06" w:rsidRDefault="007B0F06" w:rsidP="00C63667">
      <w:pPr>
        <w:ind w:firstLine="708"/>
        <w:jc w:val="both"/>
        <w:rPr>
          <w:sz w:val="28"/>
          <w:szCs w:val="28"/>
        </w:rPr>
      </w:pPr>
      <w:r>
        <w:rPr>
          <w:sz w:val="28"/>
          <w:szCs w:val="28"/>
        </w:rPr>
        <w:t>В рамках работы комиссий при Совете</w:t>
      </w:r>
      <w:r w:rsidRPr="007B0F06">
        <w:rPr>
          <w:sz w:val="28"/>
          <w:szCs w:val="28"/>
        </w:rPr>
        <w:t xml:space="preserve"> контрольно-счетных органов</w:t>
      </w:r>
      <w:r>
        <w:rPr>
          <w:sz w:val="28"/>
          <w:szCs w:val="28"/>
        </w:rPr>
        <w:t xml:space="preserve"> осуществлялся мониторинг деятельности КСО в рамках реализации их полномочий и применения классификатора нарушений, выявляемых в ходе внешнего государственного аудита (контроля).</w:t>
      </w:r>
    </w:p>
    <w:p w:rsidR="00C63667" w:rsidRPr="003245D8" w:rsidRDefault="00C63667" w:rsidP="00C63667">
      <w:pPr>
        <w:ind w:firstLine="708"/>
        <w:jc w:val="both"/>
        <w:rPr>
          <w:sz w:val="28"/>
          <w:szCs w:val="28"/>
        </w:rPr>
      </w:pPr>
      <w:r>
        <w:rPr>
          <w:sz w:val="28"/>
          <w:szCs w:val="28"/>
        </w:rPr>
        <w:t xml:space="preserve">В рамках работы </w:t>
      </w:r>
      <w:r w:rsidRPr="0025364D">
        <w:rPr>
          <w:sz w:val="28"/>
          <w:szCs w:val="28"/>
        </w:rPr>
        <w:t xml:space="preserve"> </w:t>
      </w:r>
      <w:r w:rsidRPr="003245D8">
        <w:rPr>
          <w:sz w:val="28"/>
          <w:szCs w:val="28"/>
        </w:rPr>
        <w:t>Совета контрольно-счетных органов при Контрольно-счетной палате Астраханской области</w:t>
      </w:r>
      <w:r>
        <w:rPr>
          <w:sz w:val="28"/>
          <w:szCs w:val="28"/>
        </w:rPr>
        <w:t xml:space="preserve"> была продолжена работа по оказанию </w:t>
      </w:r>
      <w:r w:rsidRPr="003245D8">
        <w:rPr>
          <w:sz w:val="28"/>
          <w:szCs w:val="28"/>
        </w:rPr>
        <w:t>муниципальным контрольно-счетным органам орг</w:t>
      </w:r>
      <w:r>
        <w:rPr>
          <w:sz w:val="28"/>
          <w:szCs w:val="28"/>
        </w:rPr>
        <w:t>анизационной, правовой</w:t>
      </w:r>
      <w:r w:rsidRPr="003245D8">
        <w:rPr>
          <w:sz w:val="28"/>
          <w:szCs w:val="28"/>
        </w:rPr>
        <w:t>, информа</w:t>
      </w:r>
      <w:r>
        <w:rPr>
          <w:sz w:val="28"/>
          <w:szCs w:val="28"/>
        </w:rPr>
        <w:t>ционной и методической помощи</w:t>
      </w:r>
      <w:r w:rsidRPr="003245D8">
        <w:rPr>
          <w:sz w:val="28"/>
          <w:szCs w:val="28"/>
        </w:rPr>
        <w:t xml:space="preserve">. </w:t>
      </w:r>
    </w:p>
    <w:p w:rsidR="00185BEF" w:rsidRDefault="00C63667" w:rsidP="00C63667">
      <w:pPr>
        <w:ind w:firstLine="708"/>
        <w:jc w:val="both"/>
        <w:rPr>
          <w:sz w:val="28"/>
          <w:szCs w:val="28"/>
        </w:rPr>
      </w:pPr>
      <w:r w:rsidRPr="003245D8">
        <w:rPr>
          <w:sz w:val="28"/>
          <w:szCs w:val="28"/>
        </w:rPr>
        <w:t>По поручению Совета контрольно-счетных органов Российской Федерации Контрольно-счетная палата продолжает проведение мониторинга по созданию муниципальных контрольно-счетных органов, а также основных показате</w:t>
      </w:r>
      <w:r w:rsidR="006E2FCA">
        <w:rPr>
          <w:sz w:val="28"/>
          <w:szCs w:val="28"/>
        </w:rPr>
        <w:t>лях их деятельности за 2016</w:t>
      </w:r>
      <w:r>
        <w:rPr>
          <w:sz w:val="28"/>
          <w:szCs w:val="28"/>
        </w:rPr>
        <w:t xml:space="preserve"> год</w:t>
      </w:r>
      <w:r w:rsidRPr="003245D8">
        <w:rPr>
          <w:sz w:val="28"/>
          <w:szCs w:val="28"/>
        </w:rPr>
        <w:t xml:space="preserve">. </w:t>
      </w:r>
      <w:r w:rsidR="00185BEF">
        <w:rPr>
          <w:sz w:val="28"/>
          <w:szCs w:val="28"/>
        </w:rPr>
        <w:t>По состоянию на 1 декабря 2016 года на территории Астраханской области действуют 14 муниципальных контрольно-счетных органа, из них 9 – в статусе юридических лиц.</w:t>
      </w:r>
    </w:p>
    <w:p w:rsidR="00C63667" w:rsidRPr="00185BEF" w:rsidRDefault="00C63667" w:rsidP="00C63667">
      <w:pPr>
        <w:ind w:firstLine="708"/>
        <w:jc w:val="both"/>
        <w:rPr>
          <w:sz w:val="16"/>
          <w:szCs w:val="16"/>
        </w:rPr>
      </w:pPr>
      <w:r w:rsidRPr="003245D8">
        <w:rPr>
          <w:sz w:val="28"/>
          <w:szCs w:val="28"/>
        </w:rPr>
        <w:t xml:space="preserve">    </w:t>
      </w:r>
    </w:p>
    <w:p w:rsidR="001C2607" w:rsidRPr="00055C49" w:rsidRDefault="001C2607" w:rsidP="00C63667">
      <w:pPr>
        <w:jc w:val="both"/>
        <w:rPr>
          <w:b/>
          <w:sz w:val="28"/>
          <w:szCs w:val="28"/>
        </w:rPr>
      </w:pPr>
      <w:r w:rsidRPr="00055C49">
        <w:rPr>
          <w:b/>
          <w:sz w:val="28"/>
          <w:szCs w:val="28"/>
        </w:rPr>
        <w:t>2. Контрольная деятельность.</w:t>
      </w:r>
    </w:p>
    <w:p w:rsidR="002728EE" w:rsidRPr="00055C49" w:rsidRDefault="00A24D61" w:rsidP="00C63667">
      <w:pPr>
        <w:jc w:val="both"/>
        <w:rPr>
          <w:sz w:val="28"/>
          <w:szCs w:val="28"/>
        </w:rPr>
      </w:pPr>
      <w:r w:rsidRPr="00055C49">
        <w:rPr>
          <w:sz w:val="28"/>
          <w:szCs w:val="28"/>
        </w:rPr>
        <w:tab/>
      </w:r>
      <w:r w:rsidR="002728EE" w:rsidRPr="00055C49">
        <w:rPr>
          <w:sz w:val="28"/>
          <w:szCs w:val="28"/>
        </w:rPr>
        <w:t xml:space="preserve">Итоги контрольных мероприятий, проведенных палатой в отчетном периоде, отражены в разделах </w:t>
      </w:r>
      <w:r w:rsidR="00E219F3">
        <w:rPr>
          <w:sz w:val="28"/>
          <w:szCs w:val="28"/>
        </w:rPr>
        <w:t>2.1-</w:t>
      </w:r>
      <w:r w:rsidR="00E219F3" w:rsidRPr="0057411D">
        <w:rPr>
          <w:sz w:val="28"/>
          <w:szCs w:val="28"/>
        </w:rPr>
        <w:t>2.6</w:t>
      </w:r>
      <w:r w:rsidR="002728EE" w:rsidRPr="00055C49">
        <w:rPr>
          <w:sz w:val="28"/>
          <w:szCs w:val="28"/>
        </w:rPr>
        <w:t xml:space="preserve"> настоящего отчета.</w:t>
      </w:r>
    </w:p>
    <w:p w:rsidR="006F7A61" w:rsidRPr="00055C49" w:rsidRDefault="00F04001" w:rsidP="001C2607">
      <w:pPr>
        <w:jc w:val="both"/>
        <w:rPr>
          <w:sz w:val="16"/>
          <w:szCs w:val="16"/>
        </w:rPr>
      </w:pPr>
      <w:r w:rsidRPr="00055C49">
        <w:rPr>
          <w:sz w:val="28"/>
          <w:szCs w:val="28"/>
        </w:rPr>
        <w:tab/>
      </w:r>
    </w:p>
    <w:p w:rsidR="004446B8" w:rsidRDefault="004446B8" w:rsidP="001C2607">
      <w:pPr>
        <w:jc w:val="both"/>
        <w:rPr>
          <w:b/>
          <w:sz w:val="28"/>
          <w:szCs w:val="28"/>
        </w:rPr>
      </w:pPr>
    </w:p>
    <w:p w:rsidR="002728EE" w:rsidRPr="00055C49" w:rsidRDefault="002728EE" w:rsidP="001C2607">
      <w:pPr>
        <w:jc w:val="both"/>
        <w:rPr>
          <w:b/>
          <w:sz w:val="28"/>
          <w:szCs w:val="28"/>
        </w:rPr>
      </w:pPr>
      <w:r w:rsidRPr="00055C49">
        <w:rPr>
          <w:b/>
          <w:sz w:val="28"/>
          <w:szCs w:val="28"/>
        </w:rPr>
        <w:t>2.1</w:t>
      </w:r>
      <w:r w:rsidR="002740DC">
        <w:rPr>
          <w:b/>
          <w:sz w:val="28"/>
          <w:szCs w:val="28"/>
        </w:rPr>
        <w:t>.</w:t>
      </w:r>
      <w:r w:rsidRPr="00055C49">
        <w:rPr>
          <w:b/>
          <w:sz w:val="28"/>
          <w:szCs w:val="28"/>
        </w:rPr>
        <w:t xml:space="preserve"> Итоги комплексных контрольных мероприятий.</w:t>
      </w:r>
    </w:p>
    <w:p w:rsidR="002740DC" w:rsidRPr="00C63667" w:rsidRDefault="002740DC" w:rsidP="002740DC">
      <w:pPr>
        <w:tabs>
          <w:tab w:val="left" w:pos="567"/>
        </w:tabs>
        <w:jc w:val="both"/>
        <w:rPr>
          <w:b/>
          <w:i/>
          <w:sz w:val="28"/>
          <w:szCs w:val="28"/>
        </w:rPr>
      </w:pPr>
      <w:r w:rsidRPr="00C63667">
        <w:rPr>
          <w:b/>
          <w:i/>
          <w:sz w:val="28"/>
          <w:szCs w:val="28"/>
        </w:rPr>
        <w:t xml:space="preserve">2.1.1. Аудит в сфере закупок. </w:t>
      </w:r>
    </w:p>
    <w:p w:rsidR="00E219F3" w:rsidRDefault="00050AA1" w:rsidP="00050AA1">
      <w:pPr>
        <w:spacing w:line="276" w:lineRule="auto"/>
        <w:ind w:firstLine="708"/>
        <w:jc w:val="both"/>
        <w:rPr>
          <w:rFonts w:eastAsia="Calibri"/>
          <w:sz w:val="28"/>
          <w:szCs w:val="28"/>
        </w:rPr>
      </w:pPr>
      <w:r>
        <w:rPr>
          <w:rFonts w:eastAsia="Calibri"/>
          <w:sz w:val="28"/>
          <w:szCs w:val="28"/>
        </w:rPr>
        <w:lastRenderedPageBreak/>
        <w:t>А</w:t>
      </w:r>
      <w:r w:rsidR="00E219F3">
        <w:rPr>
          <w:rFonts w:eastAsia="Calibri"/>
          <w:sz w:val="28"/>
          <w:szCs w:val="28"/>
        </w:rPr>
        <w:t xml:space="preserve">удит в сфере закупок проведен в форме комплексного контрольного мероприятия, которым охвачено </w:t>
      </w:r>
      <w:r>
        <w:rPr>
          <w:rFonts w:eastAsia="Calibri"/>
          <w:sz w:val="28"/>
          <w:szCs w:val="28"/>
        </w:rPr>
        <w:t>19</w:t>
      </w:r>
      <w:r w:rsidR="00E219F3">
        <w:rPr>
          <w:rFonts w:eastAsia="Calibri"/>
          <w:sz w:val="28"/>
          <w:szCs w:val="28"/>
        </w:rPr>
        <w:t xml:space="preserve"> объектов, в том числе:</w:t>
      </w:r>
      <w:r w:rsidR="00E219F3" w:rsidRPr="00E219F3">
        <w:rPr>
          <w:rFonts w:eastAsia="Calibri"/>
          <w:sz w:val="28"/>
          <w:szCs w:val="28"/>
        </w:rPr>
        <w:t xml:space="preserve"> </w:t>
      </w:r>
      <w:r w:rsidR="00F903D8">
        <w:rPr>
          <w:rFonts w:eastAsia="Calibri"/>
          <w:sz w:val="28"/>
          <w:szCs w:val="28"/>
        </w:rPr>
        <w:t>4</w:t>
      </w:r>
      <w:r w:rsidR="00E219F3" w:rsidRPr="00DD37DC">
        <w:rPr>
          <w:rFonts w:eastAsia="Calibri"/>
          <w:sz w:val="28"/>
          <w:szCs w:val="28"/>
        </w:rPr>
        <w:t xml:space="preserve"> государственных ор</w:t>
      </w:r>
      <w:r w:rsidR="00ED284E">
        <w:rPr>
          <w:rFonts w:eastAsia="Calibri"/>
          <w:sz w:val="28"/>
          <w:szCs w:val="28"/>
        </w:rPr>
        <w:t>гана</w:t>
      </w:r>
      <w:r w:rsidR="00E219F3" w:rsidRPr="00DD37DC">
        <w:rPr>
          <w:rFonts w:eastAsia="Calibri"/>
          <w:sz w:val="28"/>
          <w:szCs w:val="28"/>
        </w:rPr>
        <w:t xml:space="preserve"> исполнительной</w:t>
      </w:r>
      <w:r w:rsidR="00E219F3">
        <w:rPr>
          <w:rFonts w:eastAsia="Calibri"/>
          <w:sz w:val="28"/>
          <w:szCs w:val="28"/>
        </w:rPr>
        <w:t xml:space="preserve"> власти Астраханской области, </w:t>
      </w:r>
      <w:r w:rsidR="00F903D8">
        <w:rPr>
          <w:rFonts w:eastAsia="Calibri"/>
          <w:sz w:val="28"/>
          <w:szCs w:val="28"/>
        </w:rPr>
        <w:t>6</w:t>
      </w:r>
      <w:r w:rsidR="00E219F3" w:rsidRPr="00DD37DC">
        <w:rPr>
          <w:rFonts w:eastAsia="Calibri"/>
          <w:sz w:val="28"/>
          <w:szCs w:val="28"/>
        </w:rPr>
        <w:t xml:space="preserve"> казенных учреждений Астраханской област</w:t>
      </w:r>
      <w:r w:rsidR="00E219F3">
        <w:rPr>
          <w:rFonts w:eastAsia="Calibri"/>
          <w:sz w:val="28"/>
          <w:szCs w:val="28"/>
        </w:rPr>
        <w:t>и и</w:t>
      </w:r>
      <w:r w:rsidR="00E219F3" w:rsidRPr="00DD37DC">
        <w:rPr>
          <w:rFonts w:eastAsia="Calibri"/>
          <w:sz w:val="28"/>
          <w:szCs w:val="28"/>
        </w:rPr>
        <w:t xml:space="preserve"> </w:t>
      </w:r>
      <w:r w:rsidR="00F903D8">
        <w:rPr>
          <w:rFonts w:eastAsia="Calibri"/>
          <w:sz w:val="28"/>
          <w:szCs w:val="28"/>
        </w:rPr>
        <w:t>9</w:t>
      </w:r>
      <w:r w:rsidR="00E219F3" w:rsidRPr="00DD37DC">
        <w:rPr>
          <w:rFonts w:eastAsia="Calibri"/>
          <w:sz w:val="28"/>
          <w:szCs w:val="28"/>
        </w:rPr>
        <w:t xml:space="preserve"> бюджетных учреждений Астраханской области</w:t>
      </w:r>
      <w:r w:rsidR="00E219F3">
        <w:rPr>
          <w:rFonts w:eastAsia="Calibri"/>
          <w:sz w:val="28"/>
          <w:szCs w:val="28"/>
        </w:rPr>
        <w:t>.</w:t>
      </w:r>
    </w:p>
    <w:p w:rsidR="00F903D8" w:rsidRDefault="002740DC" w:rsidP="00F903D8">
      <w:pPr>
        <w:jc w:val="both"/>
        <w:rPr>
          <w:sz w:val="28"/>
          <w:szCs w:val="28"/>
        </w:rPr>
      </w:pPr>
      <w:r>
        <w:rPr>
          <w:sz w:val="28"/>
          <w:szCs w:val="28"/>
        </w:rPr>
        <w:tab/>
      </w:r>
      <w:r w:rsidR="00F903D8" w:rsidRPr="00F903D8">
        <w:rPr>
          <w:sz w:val="28"/>
          <w:szCs w:val="28"/>
        </w:rPr>
        <w:t>Всего проверено 2272 контракта на общую сумму 462,3 млн. рублей за периоды 2014 и 2015 годов. Проверка на 16 объектах проведена по всем этапам закупочной деятельности, на 3 объектах – по отдельным вопросам, связанным с закупками в целях проведения новогодних мероприятий</w:t>
      </w:r>
      <w:r w:rsidR="00BF38F4">
        <w:rPr>
          <w:sz w:val="28"/>
          <w:szCs w:val="28"/>
        </w:rPr>
        <w:t xml:space="preserve"> (по обращению Счетной палаты Российской Федерации)</w:t>
      </w:r>
      <w:r w:rsidR="00F903D8" w:rsidRPr="00F903D8">
        <w:rPr>
          <w:sz w:val="28"/>
          <w:szCs w:val="28"/>
        </w:rPr>
        <w:t xml:space="preserve">. Проверка показала, что </w:t>
      </w:r>
      <w:r w:rsidR="00534230">
        <w:rPr>
          <w:sz w:val="28"/>
          <w:szCs w:val="28"/>
        </w:rPr>
        <w:t>в</w:t>
      </w:r>
      <w:r w:rsidR="00F903D8" w:rsidRPr="00F903D8">
        <w:rPr>
          <w:sz w:val="28"/>
          <w:szCs w:val="28"/>
        </w:rPr>
        <w:t xml:space="preserve"> 2015 году у большинства объектов доля конкурентных закупок  в </w:t>
      </w:r>
      <w:r w:rsidR="00BF38F4">
        <w:rPr>
          <w:sz w:val="28"/>
          <w:szCs w:val="28"/>
        </w:rPr>
        <w:t xml:space="preserve">их </w:t>
      </w:r>
      <w:r w:rsidR="00F903D8" w:rsidRPr="00F903D8">
        <w:rPr>
          <w:sz w:val="28"/>
          <w:szCs w:val="28"/>
        </w:rPr>
        <w:t>общем объеме снизилась относительно 2014 года, увеличение доли конкурентных закупок наблюдается только у 3 объектов. Основ</w:t>
      </w:r>
      <w:r w:rsidR="00F53066">
        <w:rPr>
          <w:sz w:val="28"/>
          <w:szCs w:val="28"/>
        </w:rPr>
        <w:t>ной</w:t>
      </w:r>
      <w:r w:rsidR="00F903D8" w:rsidRPr="00F903D8">
        <w:rPr>
          <w:sz w:val="28"/>
          <w:szCs w:val="28"/>
        </w:rPr>
        <w:t xml:space="preserve"> причин</w:t>
      </w:r>
      <w:r w:rsidR="00F53066">
        <w:rPr>
          <w:sz w:val="28"/>
          <w:szCs w:val="28"/>
        </w:rPr>
        <w:t>ой</w:t>
      </w:r>
      <w:r w:rsidR="00F903D8" w:rsidRPr="00F903D8">
        <w:rPr>
          <w:sz w:val="28"/>
          <w:szCs w:val="28"/>
        </w:rPr>
        <w:t xml:space="preserve"> является снижение общего объема финансирования объектов аудита в 2015 году относительно 2014 года. Данное обстоятельство повлияло на объемы экономии бюджетных средств, которая формируется на предварительном этапе (при формировании начальной максимальной цены) и в процессе закупки (снижение цены в результате конкурсного отбора поставщиков). Рост объемов экономии в 2015 году относительно 2014 года наблюдается только у 3 объектов аудита. </w:t>
      </w:r>
    </w:p>
    <w:p w:rsidR="00F903D8" w:rsidRDefault="00F903D8" w:rsidP="00F903D8">
      <w:pPr>
        <w:ind w:firstLine="708"/>
        <w:jc w:val="both"/>
        <w:rPr>
          <w:sz w:val="28"/>
          <w:szCs w:val="28"/>
        </w:rPr>
      </w:pPr>
      <w:r w:rsidRPr="00F903D8">
        <w:rPr>
          <w:sz w:val="28"/>
          <w:szCs w:val="28"/>
        </w:rPr>
        <w:t>В ходе проведения аудита установлено 612  нарушений законодательства в сфере закупок на общую  сумму 70,6 млн. рублей. У более 50% объектов наблюдается снижение количества нарушений в сфере закупок, выявленных в 2015 году относительно 2014 года.</w:t>
      </w:r>
      <w:r w:rsidRPr="00F903D8">
        <w:t xml:space="preserve"> </w:t>
      </w:r>
      <w:r w:rsidRPr="00F903D8">
        <w:rPr>
          <w:sz w:val="28"/>
          <w:szCs w:val="28"/>
        </w:rPr>
        <w:t>Абсолютное большинство выявленных нарушений (70%) связано с неисполнением в срок условий контрактов по оплате, что обусловлено особенностями исполнения бюджета области в 2015 году и значительным сокращением в отчетном периоде первоначально запланированного объема ассигнования в том числе, предусмотренных на осуществление закупок.</w:t>
      </w:r>
    </w:p>
    <w:p w:rsidR="00F903D8" w:rsidRDefault="00F903D8" w:rsidP="00F903D8">
      <w:pPr>
        <w:ind w:firstLine="708"/>
        <w:jc w:val="both"/>
        <w:rPr>
          <w:sz w:val="28"/>
          <w:szCs w:val="28"/>
        </w:rPr>
      </w:pPr>
      <w:r w:rsidRPr="00F903D8">
        <w:rPr>
          <w:sz w:val="28"/>
          <w:szCs w:val="28"/>
        </w:rPr>
        <w:t>По результатам аудита</w:t>
      </w:r>
      <w:r w:rsidR="00BF38F4">
        <w:rPr>
          <w:sz w:val="28"/>
          <w:szCs w:val="28"/>
        </w:rPr>
        <w:t xml:space="preserve"> в органы контроля направлено 17</w:t>
      </w:r>
      <w:r w:rsidRPr="00F903D8">
        <w:rPr>
          <w:sz w:val="28"/>
          <w:szCs w:val="28"/>
        </w:rPr>
        <w:t xml:space="preserve"> материалов</w:t>
      </w:r>
      <w:r w:rsidR="00F55312">
        <w:rPr>
          <w:sz w:val="28"/>
          <w:szCs w:val="28"/>
        </w:rPr>
        <w:t>,</w:t>
      </w:r>
      <w:r w:rsidR="00A13182">
        <w:rPr>
          <w:sz w:val="28"/>
          <w:szCs w:val="28"/>
        </w:rPr>
        <w:t xml:space="preserve"> на основании которых </w:t>
      </w:r>
      <w:r w:rsidR="00F55312">
        <w:rPr>
          <w:sz w:val="28"/>
          <w:szCs w:val="28"/>
        </w:rPr>
        <w:t>были проведены внеплановые проверки и возбуждено</w:t>
      </w:r>
      <w:r w:rsidR="00A13182">
        <w:rPr>
          <w:sz w:val="28"/>
          <w:szCs w:val="28"/>
        </w:rPr>
        <w:t xml:space="preserve"> 8 дел об административных правонарушениях</w:t>
      </w:r>
      <w:r w:rsidR="00F55312">
        <w:rPr>
          <w:sz w:val="28"/>
          <w:szCs w:val="28"/>
        </w:rPr>
        <w:t xml:space="preserve"> в сфере закупок</w:t>
      </w:r>
      <w:r>
        <w:rPr>
          <w:sz w:val="28"/>
          <w:szCs w:val="28"/>
        </w:rPr>
        <w:t>.</w:t>
      </w:r>
      <w:r w:rsidRPr="00F903D8">
        <w:rPr>
          <w:sz w:val="28"/>
          <w:szCs w:val="28"/>
        </w:rPr>
        <w:t xml:space="preserve"> </w:t>
      </w:r>
      <w:r>
        <w:rPr>
          <w:sz w:val="28"/>
          <w:szCs w:val="28"/>
        </w:rPr>
        <w:t>В</w:t>
      </w:r>
      <w:r w:rsidRPr="00F903D8">
        <w:rPr>
          <w:sz w:val="28"/>
          <w:szCs w:val="28"/>
        </w:rPr>
        <w:t xml:space="preserve"> отноше</w:t>
      </w:r>
      <w:r w:rsidR="00F55312">
        <w:rPr>
          <w:sz w:val="28"/>
          <w:szCs w:val="28"/>
        </w:rPr>
        <w:t>нии</w:t>
      </w:r>
      <w:r w:rsidRPr="00F903D8">
        <w:rPr>
          <w:sz w:val="28"/>
          <w:szCs w:val="28"/>
        </w:rPr>
        <w:t xml:space="preserve"> должностного лица министерства здравоохранения Астраханской области Контрольно-счетной палатой возбуждено дело о привлечении к административной ответственности за </w:t>
      </w:r>
      <w:r w:rsidR="00783AF2">
        <w:rPr>
          <w:sz w:val="28"/>
          <w:szCs w:val="28"/>
        </w:rPr>
        <w:t>п</w:t>
      </w:r>
      <w:r w:rsidR="003150D4" w:rsidRPr="003150D4">
        <w:rPr>
          <w:sz w:val="28"/>
          <w:szCs w:val="28"/>
        </w:rPr>
        <w:t>ринятие бюджетных обязательств в размерах, превышающих утвержденные лимиты бюджетных обя</w:t>
      </w:r>
      <w:r w:rsidR="00783AF2">
        <w:rPr>
          <w:sz w:val="28"/>
          <w:szCs w:val="28"/>
        </w:rPr>
        <w:t>зательств</w:t>
      </w:r>
      <w:r w:rsidRPr="00F903D8">
        <w:rPr>
          <w:sz w:val="28"/>
          <w:szCs w:val="28"/>
        </w:rPr>
        <w:t xml:space="preserve">.  </w:t>
      </w:r>
    </w:p>
    <w:p w:rsidR="00F903D8" w:rsidRPr="00F903D8" w:rsidRDefault="00F903D8" w:rsidP="00F903D8">
      <w:pPr>
        <w:jc w:val="both"/>
        <w:rPr>
          <w:sz w:val="28"/>
          <w:szCs w:val="28"/>
        </w:rPr>
      </w:pPr>
      <w:r>
        <w:rPr>
          <w:sz w:val="28"/>
          <w:szCs w:val="28"/>
        </w:rPr>
        <w:tab/>
      </w:r>
      <w:r w:rsidRPr="00F903D8">
        <w:rPr>
          <w:sz w:val="28"/>
          <w:szCs w:val="28"/>
        </w:rPr>
        <w:t>Анализ по итогам двух лет работы 44-ФЗ показал, что возникшие первоначальные проблемы, связанные с неподготовленностью контрактных служб к работе с новыми нормами, в последствие</w:t>
      </w:r>
      <w:r w:rsidR="00ED284E">
        <w:rPr>
          <w:sz w:val="28"/>
          <w:szCs w:val="28"/>
        </w:rPr>
        <w:t xml:space="preserve"> в большинстве случаев</w:t>
      </w:r>
      <w:r w:rsidRPr="00F903D8">
        <w:rPr>
          <w:sz w:val="28"/>
          <w:szCs w:val="28"/>
        </w:rPr>
        <w:t xml:space="preserve"> были устранены. В абсолютном большинстве организаций применяются конкурентные способы закупок, в основном в форме проведения электронных аукционов. Количество процедурных нарушений значительно снизилось, повысилась прозрачность закупочной деятельности. </w:t>
      </w:r>
    </w:p>
    <w:p w:rsidR="00BA5F85" w:rsidRDefault="00BA5F85" w:rsidP="00F903D8">
      <w:pPr>
        <w:ind w:firstLine="708"/>
        <w:jc w:val="both"/>
        <w:rPr>
          <w:sz w:val="28"/>
          <w:szCs w:val="28"/>
        </w:rPr>
      </w:pPr>
      <w:r>
        <w:rPr>
          <w:sz w:val="28"/>
          <w:szCs w:val="28"/>
        </w:rPr>
        <w:t>Материалы аудита в сфер</w:t>
      </w:r>
      <w:r w:rsidR="00C1237C">
        <w:rPr>
          <w:sz w:val="28"/>
          <w:szCs w:val="28"/>
        </w:rPr>
        <w:t>е закупок, проведенного палатой, в соответствии с установленными требованиями размещены на официальном сайте государственных закупок в сети Интернет и направлены в Правительство Астраханской области.</w:t>
      </w:r>
    </w:p>
    <w:p w:rsidR="00F53066" w:rsidRPr="00F53066" w:rsidRDefault="00F53066" w:rsidP="00F903D8">
      <w:pPr>
        <w:ind w:firstLine="708"/>
        <w:jc w:val="both"/>
        <w:rPr>
          <w:sz w:val="16"/>
          <w:szCs w:val="16"/>
        </w:rPr>
      </w:pPr>
    </w:p>
    <w:p w:rsidR="002740DC" w:rsidRPr="00C1237C" w:rsidRDefault="002740DC" w:rsidP="002740DC">
      <w:pPr>
        <w:jc w:val="both"/>
        <w:rPr>
          <w:b/>
          <w:i/>
          <w:sz w:val="28"/>
          <w:szCs w:val="28"/>
        </w:rPr>
      </w:pPr>
      <w:r w:rsidRPr="00C1237C">
        <w:rPr>
          <w:b/>
          <w:i/>
          <w:snapToGrid w:val="0"/>
          <w:sz w:val="28"/>
          <w:szCs w:val="28"/>
        </w:rPr>
        <w:lastRenderedPageBreak/>
        <w:t>2.1.2.</w:t>
      </w:r>
      <w:r w:rsidRPr="00C1237C">
        <w:rPr>
          <w:i/>
          <w:snapToGrid w:val="0"/>
          <w:sz w:val="28"/>
          <w:szCs w:val="28"/>
        </w:rPr>
        <w:t xml:space="preserve"> </w:t>
      </w:r>
      <w:r w:rsidRPr="00C1237C">
        <w:rPr>
          <w:b/>
          <w:i/>
          <w:snapToGrid w:val="0"/>
          <w:sz w:val="28"/>
          <w:szCs w:val="28"/>
        </w:rPr>
        <w:t>Внешняя проверка годового отчета об исполнении бюджета</w:t>
      </w:r>
      <w:r w:rsidR="003335F3" w:rsidRPr="00C1237C">
        <w:rPr>
          <w:b/>
          <w:i/>
          <w:snapToGrid w:val="0"/>
          <w:sz w:val="28"/>
          <w:szCs w:val="28"/>
        </w:rPr>
        <w:t>.</w:t>
      </w:r>
    </w:p>
    <w:p w:rsidR="00C63667" w:rsidRDefault="00C63667" w:rsidP="00F903D8">
      <w:pPr>
        <w:ind w:firstLine="708"/>
        <w:jc w:val="both"/>
        <w:rPr>
          <w:sz w:val="28"/>
          <w:szCs w:val="28"/>
        </w:rPr>
      </w:pPr>
      <w:r w:rsidRPr="00055C49">
        <w:rPr>
          <w:sz w:val="28"/>
          <w:szCs w:val="28"/>
        </w:rPr>
        <w:t>Важнейшим комплексным контрольным мероприятием является проведение внешней проверки главных администраторов бюджетных средств, в рамках которой анализируется их бюджетная отчетность.</w:t>
      </w:r>
    </w:p>
    <w:p w:rsidR="006604EC" w:rsidRPr="006604EC" w:rsidRDefault="006604EC" w:rsidP="00F903D8">
      <w:pPr>
        <w:ind w:firstLine="708"/>
        <w:jc w:val="both"/>
        <w:rPr>
          <w:sz w:val="16"/>
          <w:szCs w:val="16"/>
        </w:rPr>
      </w:pPr>
    </w:p>
    <w:p w:rsidR="00C63667" w:rsidRPr="00055C49" w:rsidRDefault="00C63667" w:rsidP="00C63667">
      <w:pPr>
        <w:jc w:val="both"/>
        <w:rPr>
          <w:sz w:val="28"/>
          <w:szCs w:val="28"/>
        </w:rPr>
      </w:pPr>
      <w:r w:rsidRPr="00055C49">
        <w:rPr>
          <w:sz w:val="28"/>
          <w:szCs w:val="28"/>
        </w:rPr>
        <w:tab/>
      </w:r>
      <w:r w:rsidRPr="00055C49">
        <w:rPr>
          <w:i/>
          <w:sz w:val="28"/>
          <w:szCs w:val="28"/>
        </w:rPr>
        <w:t>Внешняя проверка бюджетной отчетности главных администраторов бюджетных средств за 201</w:t>
      </w:r>
      <w:r w:rsidR="00F903D8">
        <w:rPr>
          <w:i/>
          <w:sz w:val="28"/>
          <w:szCs w:val="28"/>
        </w:rPr>
        <w:t>5</w:t>
      </w:r>
      <w:r w:rsidRPr="00055C49">
        <w:rPr>
          <w:i/>
          <w:sz w:val="28"/>
          <w:szCs w:val="28"/>
        </w:rPr>
        <w:t xml:space="preserve"> год</w:t>
      </w:r>
      <w:r>
        <w:rPr>
          <w:i/>
          <w:sz w:val="28"/>
          <w:szCs w:val="28"/>
        </w:rPr>
        <w:t xml:space="preserve">, включая </w:t>
      </w:r>
      <w:r w:rsidRPr="00055C49">
        <w:rPr>
          <w:i/>
          <w:sz w:val="28"/>
          <w:szCs w:val="28"/>
        </w:rPr>
        <w:t>проверк</w:t>
      </w:r>
      <w:r>
        <w:rPr>
          <w:i/>
          <w:sz w:val="28"/>
          <w:szCs w:val="28"/>
        </w:rPr>
        <w:t>у</w:t>
      </w:r>
      <w:r w:rsidRPr="00055C49">
        <w:rPr>
          <w:i/>
          <w:sz w:val="28"/>
          <w:szCs w:val="28"/>
        </w:rPr>
        <w:t xml:space="preserve"> достоверности показателей годовой бюджетной отчетности главных распорядителей средств областного бюджета, главных администраторов доходов и источников финансирования дефицита бюджета </w:t>
      </w:r>
      <w:r>
        <w:rPr>
          <w:i/>
          <w:sz w:val="28"/>
          <w:szCs w:val="28"/>
        </w:rPr>
        <w:t xml:space="preserve"> </w:t>
      </w:r>
      <w:r w:rsidRPr="00055C49">
        <w:rPr>
          <w:i/>
          <w:sz w:val="28"/>
          <w:szCs w:val="28"/>
        </w:rPr>
        <w:t xml:space="preserve">Астраханской области и встречные проверки достоверности показателей годовой бюджетной отчетности получателей средств бюджета </w:t>
      </w:r>
      <w:r w:rsidR="00783AF2" w:rsidRPr="00783AF2">
        <w:rPr>
          <w:i/>
          <w:sz w:val="28"/>
          <w:szCs w:val="28"/>
        </w:rPr>
        <w:t xml:space="preserve">Астраханской области </w:t>
      </w:r>
      <w:r w:rsidRPr="00055C49">
        <w:rPr>
          <w:i/>
          <w:sz w:val="28"/>
          <w:szCs w:val="28"/>
        </w:rPr>
        <w:t xml:space="preserve">(подведомственных учреждений). </w:t>
      </w:r>
    </w:p>
    <w:p w:rsidR="00C63667" w:rsidRDefault="00C63667" w:rsidP="00C63667">
      <w:pPr>
        <w:ind w:firstLine="540"/>
        <w:jc w:val="both"/>
        <w:rPr>
          <w:iCs/>
          <w:sz w:val="28"/>
          <w:szCs w:val="28"/>
        </w:rPr>
      </w:pPr>
      <w:r>
        <w:rPr>
          <w:iCs/>
          <w:sz w:val="28"/>
          <w:szCs w:val="28"/>
        </w:rPr>
        <w:t>В отчетном периоде главными распорядителями, администраторами бюджет</w:t>
      </w:r>
      <w:r w:rsidR="00F903D8">
        <w:rPr>
          <w:iCs/>
          <w:sz w:val="28"/>
          <w:szCs w:val="28"/>
        </w:rPr>
        <w:t>ных средств являлись 33</w:t>
      </w:r>
      <w:r>
        <w:rPr>
          <w:iCs/>
          <w:sz w:val="28"/>
          <w:szCs w:val="28"/>
        </w:rPr>
        <w:t xml:space="preserve"> государственных органа. </w:t>
      </w:r>
    </w:p>
    <w:p w:rsidR="00F903D8" w:rsidRPr="00F903D8" w:rsidRDefault="00C63667" w:rsidP="00F903D8">
      <w:pPr>
        <w:autoSpaceDE w:val="0"/>
        <w:autoSpaceDN w:val="0"/>
        <w:adjustRightInd w:val="0"/>
        <w:ind w:firstLine="540"/>
        <w:jc w:val="both"/>
        <w:rPr>
          <w:sz w:val="28"/>
          <w:szCs w:val="28"/>
        </w:rPr>
      </w:pPr>
      <w:r w:rsidRPr="00055C49">
        <w:rPr>
          <w:sz w:val="28"/>
          <w:szCs w:val="28"/>
        </w:rPr>
        <w:t>Проверка годовой бюджетной отчетности за 201</w:t>
      </w:r>
      <w:r w:rsidR="00F903D8">
        <w:rPr>
          <w:sz w:val="28"/>
          <w:szCs w:val="28"/>
        </w:rPr>
        <w:t>5</w:t>
      </w:r>
      <w:r w:rsidRPr="00055C49">
        <w:rPr>
          <w:sz w:val="28"/>
          <w:szCs w:val="28"/>
        </w:rPr>
        <w:t xml:space="preserve"> год, в том числе в части достоверности ее показателей,</w:t>
      </w:r>
      <w:r w:rsidR="00547C48">
        <w:rPr>
          <w:sz w:val="28"/>
          <w:szCs w:val="28"/>
        </w:rPr>
        <w:t xml:space="preserve"> проведена</w:t>
      </w:r>
      <w:r w:rsidRPr="00055C49">
        <w:rPr>
          <w:sz w:val="28"/>
          <w:szCs w:val="28"/>
        </w:rPr>
        <w:t xml:space="preserve"> </w:t>
      </w:r>
      <w:r w:rsidR="00F903D8" w:rsidRPr="00F903D8">
        <w:rPr>
          <w:sz w:val="28"/>
          <w:szCs w:val="28"/>
        </w:rPr>
        <w:t xml:space="preserve">у 31 главного распорядителя, главного администратора бюджетных средств (94% охвата) и в 35 подведомственных казенных учреждениях (40% охвата). Результативность проведенных проверок составила 94% (в </w:t>
      </w:r>
      <w:r w:rsidR="00547C48">
        <w:rPr>
          <w:sz w:val="28"/>
          <w:szCs w:val="28"/>
        </w:rPr>
        <w:t>предшествующем</w:t>
      </w:r>
      <w:r w:rsidR="00F903D8" w:rsidRPr="00F903D8">
        <w:rPr>
          <w:sz w:val="28"/>
          <w:szCs w:val="28"/>
        </w:rPr>
        <w:t xml:space="preserve"> году показатель результативности составил 63%). По результат</w:t>
      </w:r>
      <w:r w:rsidR="00783AF2">
        <w:rPr>
          <w:sz w:val="28"/>
          <w:szCs w:val="28"/>
        </w:rPr>
        <w:t>ам проверки составлено 66 актов</w:t>
      </w:r>
      <w:r w:rsidR="00F903D8" w:rsidRPr="00F903D8">
        <w:rPr>
          <w:sz w:val="28"/>
          <w:szCs w:val="28"/>
        </w:rPr>
        <w:t xml:space="preserve">. </w:t>
      </w:r>
    </w:p>
    <w:p w:rsidR="00C63667" w:rsidRPr="00513812" w:rsidRDefault="00C63667" w:rsidP="00C63667">
      <w:pPr>
        <w:ind w:firstLine="540"/>
        <w:rPr>
          <w:i/>
          <w:sz w:val="28"/>
          <w:szCs w:val="28"/>
        </w:rPr>
      </w:pPr>
      <w:r w:rsidRPr="00513812">
        <w:rPr>
          <w:i/>
          <w:sz w:val="28"/>
          <w:szCs w:val="28"/>
        </w:rPr>
        <w:t>Проверка бюджетной отчетности показала следующее.</w:t>
      </w:r>
    </w:p>
    <w:p w:rsidR="00547C48" w:rsidRPr="00547C48" w:rsidRDefault="00547C48" w:rsidP="00547C48">
      <w:pPr>
        <w:ind w:firstLine="540"/>
        <w:jc w:val="both"/>
        <w:rPr>
          <w:iCs/>
          <w:sz w:val="28"/>
          <w:szCs w:val="28"/>
        </w:rPr>
      </w:pPr>
      <w:r w:rsidRPr="00547C48">
        <w:rPr>
          <w:iCs/>
          <w:sz w:val="28"/>
          <w:szCs w:val="28"/>
        </w:rPr>
        <w:t xml:space="preserve">Полнота форм бюджетной отчетности, представленной  главными администраторами бюджетных средств,  в основном соответствует </w:t>
      </w:r>
      <w:r w:rsidR="00F53066">
        <w:rPr>
          <w:iCs/>
          <w:sz w:val="28"/>
          <w:szCs w:val="28"/>
        </w:rPr>
        <w:t xml:space="preserve">установленным </w:t>
      </w:r>
      <w:r w:rsidRPr="00547C48">
        <w:rPr>
          <w:iCs/>
          <w:sz w:val="28"/>
          <w:szCs w:val="28"/>
        </w:rPr>
        <w:t>требованиям. Отмеченные по результатам проверки недостатки в целом не повлияли на выполнение основных требований по составу и форме предоставленной отчетности.</w:t>
      </w:r>
    </w:p>
    <w:p w:rsidR="00547C48" w:rsidRPr="00547C48" w:rsidRDefault="00547C48" w:rsidP="00547C48">
      <w:pPr>
        <w:ind w:firstLine="540"/>
        <w:jc w:val="both"/>
        <w:rPr>
          <w:iCs/>
          <w:sz w:val="28"/>
          <w:szCs w:val="28"/>
        </w:rPr>
      </w:pPr>
      <w:r w:rsidRPr="00547C48">
        <w:rPr>
          <w:iCs/>
          <w:sz w:val="28"/>
          <w:szCs w:val="28"/>
        </w:rPr>
        <w:t>Достоверность отчетности проверена в части соответствия ее показателей данным Главной книги и другим регистрам бюджетного учета, а так же путем проверки контрольных соотношений и проведения внутридокументального контроля.  Общая сумма нарушений, допущенных субъектами отчетности при формировании финансовых показателей, составила 633</w:t>
      </w:r>
      <w:r w:rsidR="00783AF2">
        <w:rPr>
          <w:iCs/>
          <w:sz w:val="28"/>
          <w:szCs w:val="28"/>
        </w:rPr>
        <w:t>,2 млн</w:t>
      </w:r>
      <w:r w:rsidRPr="00547C48">
        <w:rPr>
          <w:iCs/>
          <w:sz w:val="28"/>
          <w:szCs w:val="28"/>
        </w:rPr>
        <w:t>. рублей.</w:t>
      </w:r>
    </w:p>
    <w:p w:rsidR="00547C48" w:rsidRPr="00547C48" w:rsidRDefault="00547C48" w:rsidP="00547C48">
      <w:pPr>
        <w:ind w:firstLine="540"/>
        <w:jc w:val="both"/>
        <w:rPr>
          <w:iCs/>
          <w:sz w:val="28"/>
          <w:szCs w:val="28"/>
        </w:rPr>
      </w:pPr>
      <w:r w:rsidRPr="00547C48">
        <w:rPr>
          <w:bCs/>
          <w:iCs/>
          <w:sz w:val="28"/>
          <w:szCs w:val="28"/>
        </w:rPr>
        <w:t xml:space="preserve">Кредиторская задолженность </w:t>
      </w:r>
      <w:r w:rsidR="00F53066">
        <w:rPr>
          <w:bCs/>
          <w:iCs/>
          <w:sz w:val="28"/>
          <w:szCs w:val="28"/>
        </w:rPr>
        <w:t xml:space="preserve">субъектов бюджетной отчетности </w:t>
      </w:r>
      <w:r w:rsidRPr="00547C48">
        <w:rPr>
          <w:bCs/>
          <w:iCs/>
          <w:sz w:val="28"/>
          <w:szCs w:val="28"/>
        </w:rPr>
        <w:t xml:space="preserve">на  конец отчетного периода увеличилась </w:t>
      </w:r>
      <w:r w:rsidR="00F53066">
        <w:rPr>
          <w:bCs/>
          <w:iCs/>
          <w:sz w:val="28"/>
          <w:szCs w:val="28"/>
        </w:rPr>
        <w:t xml:space="preserve">в совокупности </w:t>
      </w:r>
      <w:r w:rsidRPr="00547C48">
        <w:rPr>
          <w:bCs/>
          <w:iCs/>
          <w:sz w:val="28"/>
          <w:szCs w:val="28"/>
        </w:rPr>
        <w:t>на 127,6 млн. рублей или на 6,5% и составила 2</w:t>
      </w:r>
      <w:r w:rsidR="00ED284E">
        <w:rPr>
          <w:bCs/>
          <w:iCs/>
          <w:sz w:val="28"/>
          <w:szCs w:val="28"/>
        </w:rPr>
        <w:t xml:space="preserve"> </w:t>
      </w:r>
      <w:r w:rsidRPr="00547C48">
        <w:rPr>
          <w:bCs/>
          <w:iCs/>
          <w:sz w:val="28"/>
          <w:szCs w:val="28"/>
        </w:rPr>
        <w:t xml:space="preserve">077,96 млн. рублей, в том числе просроченная задолженность – 684,94 млн. рублей. Согласно сведениям, отраженным в годовой отчетности, рост кредиторской задолженности в отчетном периоде обусловлен недостаточными объемами финансирования и не обеспеченностью заявок главных распорядителей на кассовый расход денежными средствами. </w:t>
      </w:r>
    </w:p>
    <w:p w:rsidR="00547C48" w:rsidRPr="00547C48" w:rsidRDefault="00547C48" w:rsidP="00547C48">
      <w:pPr>
        <w:ind w:firstLine="540"/>
        <w:jc w:val="both"/>
        <w:rPr>
          <w:iCs/>
          <w:sz w:val="28"/>
          <w:szCs w:val="28"/>
        </w:rPr>
      </w:pPr>
      <w:r w:rsidRPr="00547C48">
        <w:rPr>
          <w:bCs/>
          <w:iCs/>
          <w:sz w:val="28"/>
          <w:szCs w:val="28"/>
        </w:rPr>
        <w:t>Проверкой соблюдения требований бюджетного законодательства в ходе исполнения бюджета установлены нарушения на общую сумму 1</w:t>
      </w:r>
      <w:r w:rsidR="00ED284E">
        <w:rPr>
          <w:bCs/>
          <w:iCs/>
          <w:sz w:val="28"/>
          <w:szCs w:val="28"/>
        </w:rPr>
        <w:t xml:space="preserve"> </w:t>
      </w:r>
      <w:r w:rsidRPr="00547C48">
        <w:rPr>
          <w:bCs/>
          <w:iCs/>
          <w:sz w:val="28"/>
          <w:szCs w:val="28"/>
        </w:rPr>
        <w:t>758</w:t>
      </w:r>
      <w:r w:rsidR="00783AF2">
        <w:rPr>
          <w:bCs/>
          <w:iCs/>
          <w:sz w:val="28"/>
          <w:szCs w:val="28"/>
        </w:rPr>
        <w:t>,0 млн</w:t>
      </w:r>
      <w:r w:rsidRPr="00547C48">
        <w:rPr>
          <w:bCs/>
          <w:iCs/>
          <w:sz w:val="28"/>
          <w:szCs w:val="28"/>
        </w:rPr>
        <w:t xml:space="preserve">. рублей, из них; принятие бюджетных обязательств сверх доведенных лимитов </w:t>
      </w:r>
      <w:r w:rsidR="00ED284E">
        <w:rPr>
          <w:bCs/>
          <w:iCs/>
          <w:sz w:val="28"/>
          <w:szCs w:val="28"/>
        </w:rPr>
        <w:t xml:space="preserve"> </w:t>
      </w:r>
      <w:r w:rsidRPr="00547C48">
        <w:rPr>
          <w:bCs/>
          <w:iCs/>
          <w:sz w:val="28"/>
          <w:szCs w:val="28"/>
        </w:rPr>
        <w:t>1</w:t>
      </w:r>
      <w:r w:rsidR="00ED284E">
        <w:rPr>
          <w:bCs/>
          <w:iCs/>
          <w:sz w:val="28"/>
          <w:szCs w:val="28"/>
        </w:rPr>
        <w:t xml:space="preserve"> </w:t>
      </w:r>
      <w:r w:rsidRPr="00547C48">
        <w:rPr>
          <w:bCs/>
          <w:iCs/>
          <w:sz w:val="28"/>
          <w:szCs w:val="28"/>
        </w:rPr>
        <w:t>567</w:t>
      </w:r>
      <w:r w:rsidR="00783AF2">
        <w:rPr>
          <w:bCs/>
          <w:iCs/>
          <w:sz w:val="28"/>
          <w:szCs w:val="28"/>
        </w:rPr>
        <w:t>,8 млн</w:t>
      </w:r>
      <w:r w:rsidRPr="00547C48">
        <w:rPr>
          <w:bCs/>
          <w:iCs/>
          <w:sz w:val="28"/>
          <w:szCs w:val="28"/>
        </w:rPr>
        <w:t>. рублей, нарушение финансового обеспечения государственного задания – 189</w:t>
      </w:r>
      <w:r w:rsidR="00783AF2">
        <w:rPr>
          <w:bCs/>
          <w:iCs/>
          <w:sz w:val="28"/>
          <w:szCs w:val="28"/>
        </w:rPr>
        <w:t>,1 млн</w:t>
      </w:r>
      <w:r w:rsidRPr="00547C48">
        <w:rPr>
          <w:bCs/>
          <w:iCs/>
          <w:sz w:val="28"/>
          <w:szCs w:val="28"/>
        </w:rPr>
        <w:t xml:space="preserve">. рублей, </w:t>
      </w:r>
      <w:r w:rsidRPr="00F26425">
        <w:rPr>
          <w:bCs/>
          <w:iCs/>
          <w:sz w:val="28"/>
          <w:szCs w:val="28"/>
        </w:rPr>
        <w:t>неэффективные расходы бюджета – 1</w:t>
      </w:r>
      <w:r w:rsidR="00783AF2" w:rsidRPr="00F26425">
        <w:rPr>
          <w:bCs/>
          <w:iCs/>
          <w:sz w:val="28"/>
          <w:szCs w:val="28"/>
        </w:rPr>
        <w:t>,1 млн</w:t>
      </w:r>
      <w:r w:rsidRPr="00F26425">
        <w:rPr>
          <w:bCs/>
          <w:iCs/>
          <w:sz w:val="28"/>
          <w:szCs w:val="28"/>
        </w:rPr>
        <w:t>. рублей.</w:t>
      </w:r>
      <w:r w:rsidRPr="00547C48">
        <w:rPr>
          <w:bCs/>
          <w:iCs/>
          <w:sz w:val="28"/>
          <w:szCs w:val="28"/>
        </w:rPr>
        <w:t xml:space="preserve"> </w:t>
      </w:r>
    </w:p>
    <w:p w:rsidR="006604EC" w:rsidRDefault="00C63667" w:rsidP="00C63667">
      <w:pPr>
        <w:ind w:firstLine="540"/>
        <w:jc w:val="both"/>
        <w:rPr>
          <w:iCs/>
          <w:sz w:val="28"/>
          <w:szCs w:val="28"/>
        </w:rPr>
      </w:pPr>
      <w:r>
        <w:rPr>
          <w:iCs/>
          <w:sz w:val="28"/>
          <w:szCs w:val="28"/>
        </w:rPr>
        <w:t xml:space="preserve">В соответствии с полномочиями, возложенными на Контрольно-счетную палату, по итогам проверки отчетности в отношении должностных лиц объектов </w:t>
      </w:r>
      <w:r>
        <w:rPr>
          <w:iCs/>
          <w:sz w:val="28"/>
          <w:szCs w:val="28"/>
        </w:rPr>
        <w:lastRenderedPageBreak/>
        <w:t xml:space="preserve">контроля </w:t>
      </w:r>
      <w:r w:rsidR="00ED284E">
        <w:rPr>
          <w:iCs/>
          <w:sz w:val="28"/>
          <w:szCs w:val="28"/>
        </w:rPr>
        <w:t>возбуждено</w:t>
      </w:r>
      <w:r>
        <w:rPr>
          <w:iCs/>
          <w:sz w:val="28"/>
          <w:szCs w:val="28"/>
        </w:rPr>
        <w:t xml:space="preserve"> </w:t>
      </w:r>
      <w:r w:rsidR="00143B1C">
        <w:rPr>
          <w:iCs/>
          <w:sz w:val="28"/>
          <w:szCs w:val="28"/>
        </w:rPr>
        <w:t>16</w:t>
      </w:r>
      <w:r>
        <w:rPr>
          <w:iCs/>
          <w:sz w:val="28"/>
          <w:szCs w:val="28"/>
        </w:rPr>
        <w:t xml:space="preserve"> </w:t>
      </w:r>
      <w:r w:rsidR="00ED284E">
        <w:rPr>
          <w:iCs/>
          <w:sz w:val="28"/>
          <w:szCs w:val="28"/>
        </w:rPr>
        <w:t xml:space="preserve">дел </w:t>
      </w:r>
      <w:r>
        <w:rPr>
          <w:iCs/>
          <w:sz w:val="28"/>
          <w:szCs w:val="28"/>
        </w:rPr>
        <w:t>о привлечении к административной ответственности за нарушения бюджетного законодательства.</w:t>
      </w:r>
    </w:p>
    <w:p w:rsidR="00C63667" w:rsidRDefault="00C63667" w:rsidP="00C63667">
      <w:pPr>
        <w:ind w:firstLine="540"/>
        <w:jc w:val="both"/>
        <w:rPr>
          <w:iCs/>
          <w:sz w:val="28"/>
          <w:szCs w:val="28"/>
        </w:rPr>
      </w:pPr>
      <w:r>
        <w:rPr>
          <w:iCs/>
          <w:sz w:val="28"/>
          <w:szCs w:val="28"/>
        </w:rPr>
        <w:t xml:space="preserve"> </w:t>
      </w:r>
    </w:p>
    <w:p w:rsidR="00C63667" w:rsidRPr="00055C49" w:rsidRDefault="00C63667" w:rsidP="00C63667">
      <w:pPr>
        <w:shd w:val="clear" w:color="auto" w:fill="FFFFFF"/>
        <w:ind w:firstLine="540"/>
        <w:jc w:val="both"/>
        <w:rPr>
          <w:bCs/>
          <w:sz w:val="28"/>
          <w:szCs w:val="28"/>
        </w:rPr>
      </w:pPr>
      <w:r w:rsidRPr="00055C49">
        <w:rPr>
          <w:i/>
          <w:sz w:val="28"/>
          <w:szCs w:val="28"/>
        </w:rPr>
        <w:t>Внешняя проверка бюджетной отчетности территориального фонда ОМС за 201</w:t>
      </w:r>
      <w:r w:rsidR="00143B1C">
        <w:rPr>
          <w:i/>
          <w:sz w:val="28"/>
          <w:szCs w:val="28"/>
        </w:rPr>
        <w:t>5</w:t>
      </w:r>
      <w:r w:rsidRPr="00055C49">
        <w:rPr>
          <w:i/>
          <w:sz w:val="28"/>
          <w:szCs w:val="28"/>
        </w:rPr>
        <w:t xml:space="preserve"> год</w:t>
      </w:r>
      <w:r>
        <w:rPr>
          <w:i/>
          <w:sz w:val="28"/>
          <w:szCs w:val="28"/>
        </w:rPr>
        <w:t>, включая проверку достоверности показателей годовой бюджетной отчетности</w:t>
      </w:r>
      <w:r w:rsidRPr="00055C49">
        <w:rPr>
          <w:i/>
          <w:sz w:val="28"/>
          <w:szCs w:val="28"/>
        </w:rPr>
        <w:t>.</w:t>
      </w:r>
    </w:p>
    <w:p w:rsidR="00C63667" w:rsidRDefault="00C63667" w:rsidP="00C63667">
      <w:pPr>
        <w:autoSpaceDE w:val="0"/>
        <w:autoSpaceDN w:val="0"/>
        <w:adjustRightInd w:val="0"/>
        <w:ind w:firstLine="567"/>
        <w:jc w:val="both"/>
        <w:outlineLvl w:val="1"/>
        <w:rPr>
          <w:sz w:val="28"/>
          <w:szCs w:val="28"/>
        </w:rPr>
      </w:pPr>
      <w:r w:rsidRPr="00055C49">
        <w:rPr>
          <w:sz w:val="28"/>
          <w:szCs w:val="28"/>
        </w:rPr>
        <w:t xml:space="preserve">Проверка </w:t>
      </w:r>
      <w:r>
        <w:rPr>
          <w:sz w:val="28"/>
          <w:szCs w:val="28"/>
        </w:rPr>
        <w:t xml:space="preserve">комплектности, соответствия и полноты </w:t>
      </w:r>
      <w:r w:rsidRPr="00055C49">
        <w:rPr>
          <w:sz w:val="28"/>
          <w:szCs w:val="28"/>
        </w:rPr>
        <w:t>годового отчета территориального фонда ОМС показа</w:t>
      </w:r>
      <w:r>
        <w:rPr>
          <w:sz w:val="28"/>
          <w:szCs w:val="28"/>
        </w:rPr>
        <w:t xml:space="preserve">ла, что бюджетная отчетность территориального фонда ОМС представлена в полном объеме и по </w:t>
      </w:r>
      <w:r w:rsidR="00F53066">
        <w:rPr>
          <w:sz w:val="28"/>
          <w:szCs w:val="28"/>
        </w:rPr>
        <w:t xml:space="preserve">установленным </w:t>
      </w:r>
      <w:r>
        <w:rPr>
          <w:sz w:val="28"/>
          <w:szCs w:val="28"/>
        </w:rPr>
        <w:t>формам. По результатам проверки нарушений не установлено.</w:t>
      </w:r>
    </w:p>
    <w:p w:rsidR="00C63667" w:rsidRDefault="00C63667" w:rsidP="00C63667">
      <w:pPr>
        <w:autoSpaceDE w:val="0"/>
        <w:autoSpaceDN w:val="0"/>
        <w:adjustRightInd w:val="0"/>
        <w:ind w:firstLine="540"/>
        <w:jc w:val="both"/>
        <w:outlineLvl w:val="1"/>
        <w:rPr>
          <w:sz w:val="28"/>
          <w:szCs w:val="28"/>
        </w:rPr>
      </w:pPr>
      <w:r w:rsidRPr="00AD7473">
        <w:rPr>
          <w:sz w:val="28"/>
          <w:szCs w:val="28"/>
        </w:rPr>
        <w:t>Проверко</w:t>
      </w:r>
      <w:r w:rsidR="00BF38F4">
        <w:rPr>
          <w:sz w:val="28"/>
          <w:szCs w:val="28"/>
        </w:rPr>
        <w:t>й достоверности и соответствия показателей</w:t>
      </w:r>
      <w:r w:rsidRPr="00AD7473">
        <w:rPr>
          <w:sz w:val="28"/>
          <w:szCs w:val="28"/>
        </w:rPr>
        <w:t xml:space="preserve"> годового отчета с данными регистров бюджетного учета территориального фонда ОМС расхождений не установлено.</w:t>
      </w:r>
      <w:r>
        <w:rPr>
          <w:sz w:val="28"/>
          <w:szCs w:val="28"/>
        </w:rPr>
        <w:t xml:space="preserve"> </w:t>
      </w:r>
      <w:r w:rsidRPr="00EA48FA">
        <w:rPr>
          <w:sz w:val="28"/>
          <w:szCs w:val="28"/>
        </w:rPr>
        <w:t xml:space="preserve">Статьи годового баланса подтверждены данными инвентаризации, проведенной в соответствие с </w:t>
      </w:r>
      <w:r w:rsidR="00143B1C">
        <w:rPr>
          <w:sz w:val="28"/>
          <w:szCs w:val="28"/>
        </w:rPr>
        <w:t xml:space="preserve">учетной политикой </w:t>
      </w:r>
      <w:r w:rsidR="00143B1C" w:rsidRPr="00143B1C">
        <w:rPr>
          <w:sz w:val="28"/>
          <w:szCs w:val="28"/>
        </w:rPr>
        <w:t>территориального фонда ОМС</w:t>
      </w:r>
      <w:r w:rsidRPr="00EA48FA">
        <w:rPr>
          <w:sz w:val="28"/>
          <w:szCs w:val="28"/>
        </w:rPr>
        <w:t>.</w:t>
      </w:r>
      <w:r>
        <w:rPr>
          <w:sz w:val="28"/>
          <w:szCs w:val="28"/>
        </w:rPr>
        <w:t xml:space="preserve">  </w:t>
      </w:r>
    </w:p>
    <w:p w:rsidR="00C63667" w:rsidRPr="00561DC6" w:rsidRDefault="00143B1C" w:rsidP="00C63667">
      <w:pPr>
        <w:shd w:val="clear" w:color="auto" w:fill="FFFFFF"/>
        <w:ind w:firstLine="540"/>
        <w:jc w:val="both"/>
        <w:rPr>
          <w:bCs/>
          <w:i/>
          <w:sz w:val="28"/>
          <w:szCs w:val="28"/>
        </w:rPr>
      </w:pPr>
      <w:r>
        <w:rPr>
          <w:bCs/>
          <w:sz w:val="28"/>
          <w:szCs w:val="28"/>
        </w:rPr>
        <w:t>Заключения</w:t>
      </w:r>
      <w:r w:rsidR="00C63667" w:rsidRPr="00561DC6">
        <w:rPr>
          <w:bCs/>
          <w:sz w:val="28"/>
          <w:szCs w:val="28"/>
        </w:rPr>
        <w:t xml:space="preserve"> по результатам внешней проверки бюджетной отчетности главных администраторов бюджетных средств </w:t>
      </w:r>
      <w:r>
        <w:rPr>
          <w:bCs/>
          <w:sz w:val="28"/>
          <w:szCs w:val="28"/>
        </w:rPr>
        <w:t xml:space="preserve">и территориального фонда ОМС </w:t>
      </w:r>
      <w:r w:rsidR="00C63667" w:rsidRPr="00561DC6">
        <w:rPr>
          <w:bCs/>
          <w:sz w:val="28"/>
          <w:szCs w:val="28"/>
        </w:rPr>
        <w:t>направле</w:t>
      </w:r>
      <w:r>
        <w:rPr>
          <w:bCs/>
          <w:sz w:val="28"/>
          <w:szCs w:val="28"/>
        </w:rPr>
        <w:t>ны</w:t>
      </w:r>
      <w:r w:rsidR="00C63667" w:rsidRPr="00561DC6">
        <w:rPr>
          <w:bCs/>
          <w:sz w:val="28"/>
          <w:szCs w:val="28"/>
        </w:rPr>
        <w:t xml:space="preserve"> в Думу Астр</w:t>
      </w:r>
      <w:r w:rsidR="00BF38F4">
        <w:rPr>
          <w:bCs/>
          <w:sz w:val="28"/>
          <w:szCs w:val="28"/>
        </w:rPr>
        <w:t>аханской области и Правительство</w:t>
      </w:r>
      <w:r w:rsidR="00C63667" w:rsidRPr="00561DC6">
        <w:rPr>
          <w:bCs/>
          <w:sz w:val="28"/>
          <w:szCs w:val="28"/>
        </w:rPr>
        <w:t xml:space="preserve"> Астраханской области и рассмотре</w:t>
      </w:r>
      <w:r>
        <w:rPr>
          <w:bCs/>
          <w:sz w:val="28"/>
          <w:szCs w:val="28"/>
        </w:rPr>
        <w:t>ны</w:t>
      </w:r>
      <w:r w:rsidR="00C63667" w:rsidRPr="00561DC6">
        <w:rPr>
          <w:bCs/>
          <w:sz w:val="28"/>
          <w:szCs w:val="28"/>
        </w:rPr>
        <w:t xml:space="preserve"> на заседании профильного комитета</w:t>
      </w:r>
      <w:r w:rsidR="00783AF2">
        <w:rPr>
          <w:bCs/>
          <w:sz w:val="28"/>
          <w:szCs w:val="28"/>
        </w:rPr>
        <w:t xml:space="preserve"> в июне 2016 года</w:t>
      </w:r>
      <w:r w:rsidR="00C63667" w:rsidRPr="00561DC6">
        <w:rPr>
          <w:bCs/>
          <w:sz w:val="28"/>
          <w:szCs w:val="28"/>
        </w:rPr>
        <w:t>.</w:t>
      </w:r>
    </w:p>
    <w:p w:rsidR="002740DC" w:rsidRPr="00192AC3" w:rsidRDefault="002740DC" w:rsidP="002740DC">
      <w:pPr>
        <w:shd w:val="clear" w:color="auto" w:fill="FFFFFF"/>
        <w:ind w:firstLine="540"/>
        <w:jc w:val="both"/>
        <w:rPr>
          <w:bCs/>
          <w:sz w:val="16"/>
          <w:szCs w:val="16"/>
        </w:rPr>
      </w:pPr>
    </w:p>
    <w:p w:rsidR="004E6F96" w:rsidRDefault="00F078F1" w:rsidP="00F078F1">
      <w:pPr>
        <w:shd w:val="clear" w:color="auto" w:fill="FFFFFF"/>
        <w:jc w:val="both"/>
        <w:rPr>
          <w:b/>
          <w:bCs/>
          <w:sz w:val="28"/>
          <w:szCs w:val="28"/>
        </w:rPr>
      </w:pPr>
      <w:r w:rsidRPr="00055C49">
        <w:rPr>
          <w:b/>
          <w:bCs/>
          <w:sz w:val="28"/>
          <w:szCs w:val="28"/>
        </w:rPr>
        <w:t>2.2</w:t>
      </w:r>
      <w:r w:rsidR="004E6F96">
        <w:rPr>
          <w:b/>
          <w:bCs/>
          <w:sz w:val="28"/>
          <w:szCs w:val="28"/>
        </w:rPr>
        <w:t>. Контроль исполнения расходной части бюджета.</w:t>
      </w:r>
    </w:p>
    <w:p w:rsidR="00096F61" w:rsidRPr="00096F61" w:rsidRDefault="00096F61" w:rsidP="00F078F1">
      <w:pPr>
        <w:shd w:val="clear" w:color="auto" w:fill="FFFFFF"/>
        <w:jc w:val="both"/>
        <w:rPr>
          <w:b/>
          <w:bCs/>
          <w:sz w:val="16"/>
          <w:szCs w:val="16"/>
        </w:rPr>
      </w:pPr>
    </w:p>
    <w:p w:rsidR="00C63667" w:rsidRPr="002A5300" w:rsidRDefault="002A1AB3" w:rsidP="00C63667">
      <w:pPr>
        <w:ind w:firstLine="708"/>
        <w:jc w:val="both"/>
        <w:rPr>
          <w:i/>
          <w:sz w:val="28"/>
          <w:szCs w:val="28"/>
        </w:rPr>
      </w:pPr>
      <w:r w:rsidRPr="002A5300">
        <w:rPr>
          <w:i/>
          <w:sz w:val="28"/>
          <w:szCs w:val="28"/>
        </w:rPr>
        <w:t>Проверка результативного (эффективного и экономного) использования бюджетных средств, направленных на обеспечение жилыми помещениями детей-сирот и детей, оставшихся без попечения родителей</w:t>
      </w:r>
    </w:p>
    <w:p w:rsidR="00C7328E" w:rsidRDefault="00C7328E" w:rsidP="002A5300">
      <w:pPr>
        <w:shd w:val="clear" w:color="auto" w:fill="FFFFFF"/>
        <w:ind w:firstLine="708"/>
        <w:jc w:val="both"/>
        <w:rPr>
          <w:bCs/>
          <w:iCs/>
          <w:sz w:val="28"/>
          <w:szCs w:val="28"/>
        </w:rPr>
      </w:pPr>
      <w:r w:rsidRPr="00C7328E">
        <w:rPr>
          <w:bCs/>
          <w:iCs/>
          <w:sz w:val="28"/>
          <w:szCs w:val="28"/>
        </w:rPr>
        <w:t>Проверкой охвачены средства бюджета Астраханской области, а такж</w:t>
      </w:r>
      <w:r>
        <w:rPr>
          <w:bCs/>
          <w:iCs/>
          <w:sz w:val="28"/>
          <w:szCs w:val="28"/>
        </w:rPr>
        <w:t>е средства федерального бюджета</w:t>
      </w:r>
      <w:r w:rsidRPr="00C7328E">
        <w:rPr>
          <w:bCs/>
          <w:iCs/>
          <w:sz w:val="28"/>
          <w:szCs w:val="28"/>
        </w:rPr>
        <w:t>. Объектами проверки являлись исполнительные органы государственной власти Астраханской области</w:t>
      </w:r>
      <w:r>
        <w:rPr>
          <w:bCs/>
          <w:iCs/>
          <w:sz w:val="28"/>
          <w:szCs w:val="28"/>
        </w:rPr>
        <w:t xml:space="preserve"> и ГКУ УКС Астраханской области.</w:t>
      </w:r>
    </w:p>
    <w:p w:rsidR="00336509" w:rsidRDefault="00336509" w:rsidP="002A5300">
      <w:pPr>
        <w:shd w:val="clear" w:color="auto" w:fill="FFFFFF"/>
        <w:ind w:firstLine="708"/>
        <w:jc w:val="both"/>
        <w:rPr>
          <w:sz w:val="28"/>
          <w:szCs w:val="28"/>
        </w:rPr>
      </w:pPr>
      <w:r>
        <w:rPr>
          <w:sz w:val="28"/>
          <w:szCs w:val="28"/>
        </w:rPr>
        <w:t>Проверка показала, что</w:t>
      </w:r>
      <w:r w:rsidR="00C63667" w:rsidRPr="002A5300">
        <w:rPr>
          <w:sz w:val="28"/>
          <w:szCs w:val="28"/>
        </w:rPr>
        <w:t xml:space="preserve"> </w:t>
      </w:r>
      <w:r>
        <w:rPr>
          <w:sz w:val="28"/>
          <w:szCs w:val="28"/>
        </w:rPr>
        <w:t>у</w:t>
      </w:r>
      <w:r w:rsidR="002A5300" w:rsidRPr="002A5300">
        <w:rPr>
          <w:sz w:val="28"/>
          <w:szCs w:val="28"/>
        </w:rPr>
        <w:t>словия Соглашений между федеральными ведомствами и Правительством Астраханской области по софинансированию расходов на реализацию мероприятий по обеспечению детей-сирот и детей, оставшихся без попечения родителей, а также лиц из их числа, исполнены в полном объеме.</w:t>
      </w:r>
      <w:r>
        <w:rPr>
          <w:sz w:val="28"/>
          <w:szCs w:val="28"/>
        </w:rPr>
        <w:t xml:space="preserve"> </w:t>
      </w:r>
      <w:r w:rsidR="002A5300" w:rsidRPr="002A5300">
        <w:rPr>
          <w:sz w:val="28"/>
          <w:szCs w:val="28"/>
        </w:rPr>
        <w:t xml:space="preserve">Утвержденные бюджетные назначения на реализацию мероприятий госпрограмм исполнены </w:t>
      </w:r>
      <w:r>
        <w:rPr>
          <w:sz w:val="28"/>
          <w:szCs w:val="28"/>
        </w:rPr>
        <w:t xml:space="preserve">на 67,2% в связи с </w:t>
      </w:r>
      <w:r w:rsidR="002A5300" w:rsidRPr="002A5300">
        <w:rPr>
          <w:sz w:val="28"/>
          <w:szCs w:val="28"/>
        </w:rPr>
        <w:t>неисполнение</w:t>
      </w:r>
      <w:r>
        <w:rPr>
          <w:sz w:val="28"/>
          <w:szCs w:val="28"/>
        </w:rPr>
        <w:t>м</w:t>
      </w:r>
      <w:r w:rsidR="002A5300" w:rsidRPr="002A5300">
        <w:rPr>
          <w:sz w:val="28"/>
          <w:szCs w:val="28"/>
        </w:rPr>
        <w:t xml:space="preserve"> обязательств подрядными организациями по контрактам на строительство объектов.</w:t>
      </w:r>
    </w:p>
    <w:p w:rsidR="00AC285E" w:rsidRDefault="00336509" w:rsidP="002A5300">
      <w:pPr>
        <w:shd w:val="clear" w:color="auto" w:fill="FFFFFF"/>
        <w:ind w:firstLine="708"/>
        <w:jc w:val="both"/>
        <w:rPr>
          <w:sz w:val="28"/>
          <w:szCs w:val="28"/>
        </w:rPr>
      </w:pPr>
      <w:r>
        <w:rPr>
          <w:sz w:val="28"/>
          <w:szCs w:val="28"/>
        </w:rPr>
        <w:t>Анализ движения очередности нуждающихся</w:t>
      </w:r>
      <w:r w:rsidRPr="00336509">
        <w:rPr>
          <w:sz w:val="28"/>
          <w:szCs w:val="28"/>
        </w:rPr>
        <w:t xml:space="preserve"> в предоставлении жилых помещений</w:t>
      </w:r>
      <w:r>
        <w:rPr>
          <w:sz w:val="28"/>
          <w:szCs w:val="28"/>
        </w:rPr>
        <w:t xml:space="preserve"> показал, что ежегодно происходит</w:t>
      </w:r>
      <w:r w:rsidR="002A5300" w:rsidRPr="002A5300">
        <w:rPr>
          <w:sz w:val="28"/>
          <w:szCs w:val="28"/>
        </w:rPr>
        <w:t xml:space="preserve"> увеличение количества лиц, состоящих на учете, у которых не реализовано</w:t>
      </w:r>
      <w:r w:rsidRPr="00336509">
        <w:rPr>
          <w:sz w:val="28"/>
          <w:szCs w:val="28"/>
        </w:rPr>
        <w:t xml:space="preserve"> </w:t>
      </w:r>
      <w:r w:rsidRPr="002A5300">
        <w:rPr>
          <w:sz w:val="28"/>
          <w:szCs w:val="28"/>
        </w:rPr>
        <w:t>право на обеспечение жилыми помещениями</w:t>
      </w:r>
      <w:r w:rsidR="00AC285E">
        <w:rPr>
          <w:sz w:val="28"/>
          <w:szCs w:val="28"/>
        </w:rPr>
        <w:t xml:space="preserve">. Данная отрицательная динамика обусловлена расширением в 2012 году перечня оснований для постановки нуждающихся на учет, а также </w:t>
      </w:r>
      <w:r w:rsidR="00AC285E" w:rsidRPr="002A5300">
        <w:rPr>
          <w:sz w:val="28"/>
          <w:szCs w:val="28"/>
        </w:rPr>
        <w:t xml:space="preserve">отсутствием требований к сохранности и соблюдении санитарных норм собственников жилого помещения из числа детей-сирот, </w:t>
      </w:r>
      <w:r w:rsidR="00AC285E">
        <w:rPr>
          <w:sz w:val="28"/>
          <w:szCs w:val="28"/>
        </w:rPr>
        <w:t>и</w:t>
      </w:r>
      <w:r w:rsidR="00AC285E" w:rsidRPr="002A5300">
        <w:rPr>
          <w:sz w:val="28"/>
          <w:szCs w:val="28"/>
        </w:rPr>
        <w:t xml:space="preserve"> наличие</w:t>
      </w:r>
      <w:r w:rsidR="00AC285E">
        <w:rPr>
          <w:sz w:val="28"/>
          <w:szCs w:val="28"/>
        </w:rPr>
        <w:t>м</w:t>
      </w:r>
      <w:r w:rsidR="00AC285E" w:rsidRPr="002A5300">
        <w:rPr>
          <w:sz w:val="28"/>
          <w:szCs w:val="28"/>
        </w:rPr>
        <w:t xml:space="preserve"> возможности данной категории  </w:t>
      </w:r>
      <w:r w:rsidR="00AC285E">
        <w:rPr>
          <w:sz w:val="28"/>
          <w:szCs w:val="28"/>
        </w:rPr>
        <w:t xml:space="preserve">осуществлять </w:t>
      </w:r>
      <w:r w:rsidR="00AC285E" w:rsidRPr="002A5300">
        <w:rPr>
          <w:sz w:val="28"/>
          <w:szCs w:val="28"/>
        </w:rPr>
        <w:t>реги</w:t>
      </w:r>
      <w:r w:rsidR="00AC285E">
        <w:rPr>
          <w:sz w:val="28"/>
          <w:szCs w:val="28"/>
        </w:rPr>
        <w:t>страцию</w:t>
      </w:r>
      <w:r w:rsidR="00AC285E" w:rsidRPr="002A5300">
        <w:rPr>
          <w:sz w:val="28"/>
          <w:szCs w:val="28"/>
        </w:rPr>
        <w:t xml:space="preserve"> в этих помещениях иных лиц с целью снизить учетную норму площади помещения на одного человека</w:t>
      </w:r>
      <w:r w:rsidR="00AC285E">
        <w:rPr>
          <w:sz w:val="28"/>
          <w:szCs w:val="28"/>
        </w:rPr>
        <w:t>.</w:t>
      </w:r>
    </w:p>
    <w:p w:rsidR="00185BEF" w:rsidRDefault="00185BEF" w:rsidP="002A5300">
      <w:pPr>
        <w:shd w:val="clear" w:color="auto" w:fill="FFFFFF"/>
        <w:ind w:firstLine="708"/>
        <w:jc w:val="both"/>
        <w:rPr>
          <w:sz w:val="28"/>
          <w:szCs w:val="28"/>
        </w:rPr>
      </w:pPr>
      <w:r>
        <w:rPr>
          <w:sz w:val="28"/>
          <w:szCs w:val="28"/>
        </w:rPr>
        <w:lastRenderedPageBreak/>
        <w:t xml:space="preserve">По результатам проверки </w:t>
      </w:r>
      <w:r w:rsidRPr="00185BEF">
        <w:rPr>
          <w:bCs/>
          <w:iCs/>
          <w:sz w:val="28"/>
          <w:szCs w:val="28"/>
        </w:rPr>
        <w:t>ГКУ УКС Астраханской области</w:t>
      </w:r>
      <w:r w:rsidR="00E72BFB">
        <w:rPr>
          <w:bCs/>
          <w:iCs/>
          <w:sz w:val="28"/>
          <w:szCs w:val="28"/>
        </w:rPr>
        <w:t xml:space="preserve"> установлено, что при заключении контрактов </w:t>
      </w:r>
      <w:r>
        <w:rPr>
          <w:bCs/>
          <w:iCs/>
          <w:sz w:val="28"/>
          <w:szCs w:val="28"/>
        </w:rPr>
        <w:t xml:space="preserve"> </w:t>
      </w:r>
      <w:r w:rsidR="00E72BFB">
        <w:rPr>
          <w:bCs/>
          <w:iCs/>
          <w:sz w:val="28"/>
          <w:szCs w:val="28"/>
        </w:rPr>
        <w:t>на строительство многоквартирных жилых домов принятие</w:t>
      </w:r>
      <w:r>
        <w:rPr>
          <w:bCs/>
          <w:iCs/>
          <w:sz w:val="28"/>
          <w:szCs w:val="28"/>
        </w:rPr>
        <w:t xml:space="preserve"> </w:t>
      </w:r>
      <w:r w:rsidR="00E72BFB">
        <w:rPr>
          <w:bCs/>
          <w:iCs/>
          <w:sz w:val="28"/>
          <w:szCs w:val="28"/>
        </w:rPr>
        <w:t xml:space="preserve">бюджетных </w:t>
      </w:r>
      <w:r>
        <w:rPr>
          <w:bCs/>
          <w:iCs/>
          <w:sz w:val="28"/>
          <w:szCs w:val="28"/>
        </w:rPr>
        <w:t xml:space="preserve">обязательств </w:t>
      </w:r>
      <w:r w:rsidR="00E72BFB">
        <w:rPr>
          <w:bCs/>
          <w:iCs/>
          <w:sz w:val="28"/>
          <w:szCs w:val="28"/>
        </w:rPr>
        <w:t xml:space="preserve">осуществлялось </w:t>
      </w:r>
      <w:r w:rsidR="00E72BFB" w:rsidRPr="00E72BFB">
        <w:rPr>
          <w:bCs/>
          <w:iCs/>
          <w:sz w:val="28"/>
          <w:szCs w:val="28"/>
        </w:rPr>
        <w:t>в размерах, превышающих утвержденные лимиты бюджетных обязательств</w:t>
      </w:r>
      <w:r w:rsidR="00E72BFB">
        <w:rPr>
          <w:bCs/>
          <w:iCs/>
          <w:sz w:val="28"/>
          <w:szCs w:val="28"/>
        </w:rPr>
        <w:t xml:space="preserve">. Общая сумма нарушений составила 0,2 млн. рублей. По данному факту в отношении должностного лица </w:t>
      </w:r>
      <w:r w:rsidR="00E72BFB" w:rsidRPr="00E72BFB">
        <w:rPr>
          <w:bCs/>
          <w:iCs/>
          <w:sz w:val="28"/>
          <w:szCs w:val="28"/>
        </w:rPr>
        <w:t>ГКУ УКС</w:t>
      </w:r>
      <w:r w:rsidR="00E72BFB">
        <w:rPr>
          <w:bCs/>
          <w:iCs/>
          <w:sz w:val="28"/>
          <w:szCs w:val="28"/>
        </w:rPr>
        <w:t xml:space="preserve"> возбуждено дело о привлечении к административной ответственности.</w:t>
      </w:r>
    </w:p>
    <w:p w:rsidR="00096F61" w:rsidRDefault="00C63667" w:rsidP="002A5300">
      <w:pPr>
        <w:shd w:val="clear" w:color="auto" w:fill="FFFFFF"/>
        <w:ind w:firstLine="708"/>
        <w:jc w:val="both"/>
        <w:rPr>
          <w:sz w:val="28"/>
          <w:szCs w:val="28"/>
        </w:rPr>
      </w:pPr>
      <w:r w:rsidRPr="00336509">
        <w:rPr>
          <w:sz w:val="28"/>
          <w:szCs w:val="28"/>
        </w:rPr>
        <w:t xml:space="preserve">Материалы по результатам проверки </w:t>
      </w:r>
      <w:r w:rsidR="00336509" w:rsidRPr="00336509">
        <w:rPr>
          <w:sz w:val="28"/>
          <w:szCs w:val="28"/>
        </w:rPr>
        <w:t xml:space="preserve">направлены в </w:t>
      </w:r>
      <w:r w:rsidR="00336509">
        <w:rPr>
          <w:sz w:val="28"/>
          <w:szCs w:val="28"/>
        </w:rPr>
        <w:t xml:space="preserve">УМВД по Астраханской области, в </w:t>
      </w:r>
      <w:r w:rsidR="00336509" w:rsidRPr="00336509">
        <w:rPr>
          <w:sz w:val="28"/>
          <w:szCs w:val="28"/>
        </w:rPr>
        <w:t xml:space="preserve">Счетную палату Российской Федерации, а также в </w:t>
      </w:r>
      <w:r w:rsidRPr="00336509">
        <w:rPr>
          <w:sz w:val="28"/>
          <w:szCs w:val="28"/>
        </w:rPr>
        <w:t>Думу Астраханской области и рассмотрены на заседании профильного комитета</w:t>
      </w:r>
      <w:r w:rsidR="00726F73">
        <w:rPr>
          <w:sz w:val="28"/>
          <w:szCs w:val="28"/>
        </w:rPr>
        <w:t xml:space="preserve"> в июле 2016 года</w:t>
      </w:r>
      <w:r w:rsidRPr="00336509">
        <w:rPr>
          <w:sz w:val="28"/>
          <w:szCs w:val="28"/>
        </w:rPr>
        <w:t>.</w:t>
      </w:r>
    </w:p>
    <w:p w:rsidR="00AD596A" w:rsidRPr="00096F61" w:rsidRDefault="00336509" w:rsidP="002A5300">
      <w:pPr>
        <w:shd w:val="clear" w:color="auto" w:fill="FFFFFF"/>
        <w:ind w:firstLine="708"/>
        <w:jc w:val="both"/>
        <w:rPr>
          <w:sz w:val="16"/>
          <w:szCs w:val="16"/>
        </w:rPr>
      </w:pPr>
      <w:r>
        <w:rPr>
          <w:sz w:val="28"/>
          <w:szCs w:val="28"/>
        </w:rPr>
        <w:t xml:space="preserve"> </w:t>
      </w:r>
    </w:p>
    <w:p w:rsidR="002A1AB3" w:rsidRDefault="002A1AB3" w:rsidP="00F11DE1">
      <w:pPr>
        <w:ind w:firstLine="708"/>
        <w:jc w:val="both"/>
        <w:rPr>
          <w:i/>
          <w:sz w:val="28"/>
          <w:szCs w:val="28"/>
        </w:rPr>
      </w:pPr>
      <w:r w:rsidRPr="002A1AB3">
        <w:rPr>
          <w:i/>
          <w:sz w:val="28"/>
          <w:szCs w:val="28"/>
        </w:rPr>
        <w:t>Проверка результативного (эффективного и экономного) использования в 2014 году бюджетных средств, выделенных на  реализацию мероприятий государственной программы «Доступная среда» и в 2015 году на реализацию подпрограммы «Доступная среда» государственной программы «Социальная защита, поддержка и социальное обслуживание населения Астраханской области»</w:t>
      </w:r>
      <w:r>
        <w:rPr>
          <w:i/>
          <w:sz w:val="28"/>
          <w:szCs w:val="28"/>
        </w:rPr>
        <w:t>.</w:t>
      </w:r>
    </w:p>
    <w:p w:rsidR="002A1AB3" w:rsidRDefault="002A1AB3" w:rsidP="00227A22">
      <w:pPr>
        <w:ind w:firstLine="708"/>
        <w:jc w:val="both"/>
        <w:rPr>
          <w:bCs/>
          <w:iCs/>
          <w:sz w:val="28"/>
          <w:szCs w:val="28"/>
        </w:rPr>
      </w:pPr>
      <w:r w:rsidRPr="002A1AB3">
        <w:rPr>
          <w:i/>
          <w:sz w:val="28"/>
          <w:szCs w:val="28"/>
        </w:rPr>
        <w:t xml:space="preserve"> </w:t>
      </w:r>
      <w:r w:rsidR="00F11DE1" w:rsidRPr="00002CD6">
        <w:rPr>
          <w:bCs/>
          <w:iCs/>
          <w:sz w:val="28"/>
          <w:szCs w:val="28"/>
        </w:rPr>
        <w:t xml:space="preserve">Проверкой охвачены средства бюджета Астраханской области, а также средства федерального бюджета, </w:t>
      </w:r>
      <w:r w:rsidR="00F11DE1">
        <w:rPr>
          <w:bCs/>
          <w:iCs/>
          <w:sz w:val="28"/>
          <w:szCs w:val="28"/>
        </w:rPr>
        <w:t>выделенные</w:t>
      </w:r>
      <w:r w:rsidR="00F11DE1" w:rsidRPr="00002CD6">
        <w:rPr>
          <w:bCs/>
          <w:iCs/>
          <w:sz w:val="28"/>
          <w:szCs w:val="28"/>
        </w:rPr>
        <w:t xml:space="preserve"> на реализацию мероприятий госпрограммы.</w:t>
      </w:r>
      <w:r>
        <w:rPr>
          <w:bCs/>
          <w:iCs/>
          <w:sz w:val="28"/>
          <w:szCs w:val="28"/>
        </w:rPr>
        <w:t xml:space="preserve"> </w:t>
      </w:r>
      <w:r w:rsidR="00CF10AD" w:rsidRPr="00CF10AD">
        <w:rPr>
          <w:bCs/>
          <w:iCs/>
          <w:sz w:val="28"/>
          <w:szCs w:val="28"/>
        </w:rPr>
        <w:t xml:space="preserve">Объектами проверки являлись </w:t>
      </w:r>
      <w:r>
        <w:rPr>
          <w:bCs/>
          <w:iCs/>
          <w:sz w:val="28"/>
          <w:szCs w:val="28"/>
        </w:rPr>
        <w:t xml:space="preserve">исполнительные органы государственной власти Астраханской области, муниципальные органы, государственные и муниципальные учреждения. </w:t>
      </w:r>
    </w:p>
    <w:p w:rsidR="002A1AB3" w:rsidRDefault="002A1AB3" w:rsidP="00227A22">
      <w:pPr>
        <w:ind w:firstLine="708"/>
        <w:jc w:val="both"/>
        <w:rPr>
          <w:bCs/>
          <w:iCs/>
          <w:sz w:val="28"/>
          <w:szCs w:val="28"/>
        </w:rPr>
      </w:pPr>
      <w:r>
        <w:rPr>
          <w:bCs/>
          <w:iCs/>
          <w:sz w:val="28"/>
          <w:szCs w:val="28"/>
        </w:rPr>
        <w:t>Проверка показала следующее.</w:t>
      </w:r>
    </w:p>
    <w:p w:rsidR="002A1AB3" w:rsidRPr="002A1AB3" w:rsidRDefault="002A1AB3" w:rsidP="002A1AB3">
      <w:pPr>
        <w:ind w:firstLine="708"/>
        <w:jc w:val="both"/>
        <w:rPr>
          <w:bCs/>
          <w:iCs/>
          <w:sz w:val="28"/>
          <w:szCs w:val="28"/>
        </w:rPr>
      </w:pPr>
      <w:r w:rsidRPr="002A1AB3">
        <w:rPr>
          <w:bCs/>
          <w:iCs/>
          <w:sz w:val="28"/>
          <w:szCs w:val="28"/>
        </w:rPr>
        <w:t xml:space="preserve">Исходя из плана мероприятий госпрограммы расходы на обеспечение адаптации инвалидов и других </w:t>
      </w:r>
      <w:r w:rsidR="00726F73">
        <w:rPr>
          <w:bCs/>
          <w:iCs/>
          <w:sz w:val="28"/>
          <w:szCs w:val="28"/>
        </w:rPr>
        <w:t xml:space="preserve">малоподвижных групп населения (далее – </w:t>
      </w:r>
      <w:r w:rsidRPr="002A1AB3">
        <w:rPr>
          <w:bCs/>
          <w:iCs/>
          <w:sz w:val="28"/>
          <w:szCs w:val="28"/>
        </w:rPr>
        <w:t>МГН</w:t>
      </w:r>
      <w:r w:rsidR="00726F73">
        <w:rPr>
          <w:bCs/>
          <w:iCs/>
          <w:sz w:val="28"/>
          <w:szCs w:val="28"/>
        </w:rPr>
        <w:t>)</w:t>
      </w:r>
      <w:r w:rsidRPr="002A1AB3">
        <w:rPr>
          <w:bCs/>
          <w:iCs/>
          <w:sz w:val="28"/>
          <w:szCs w:val="28"/>
        </w:rPr>
        <w:t xml:space="preserve"> </w:t>
      </w:r>
      <w:r>
        <w:rPr>
          <w:bCs/>
          <w:iCs/>
          <w:sz w:val="28"/>
          <w:szCs w:val="28"/>
        </w:rPr>
        <w:t xml:space="preserve">в 2014 году </w:t>
      </w:r>
      <w:r w:rsidRPr="002A1AB3">
        <w:rPr>
          <w:bCs/>
          <w:iCs/>
          <w:sz w:val="28"/>
          <w:szCs w:val="28"/>
        </w:rPr>
        <w:t>предполагалось осуществлять в рамках реализации мероприятий 7 госпрограмм и 8 ведомственных целевых программ Астраханской области. Для формирования бюджета Астраханской области на 2014 год,  каждой из вышеперечисленных госпрограмм и ведомственных программ был присвоен индивидуальный код целевой статьи, определяющий направление бюджетных расходов. Таким образом, не смотря на единство целевого назначения бюджетных ассигнований, мероприятия госпрограммы фактически финансировались по разным кодам бюджетной классификации р</w:t>
      </w:r>
      <w:r w:rsidR="00192AC3">
        <w:rPr>
          <w:bCs/>
          <w:iCs/>
          <w:sz w:val="28"/>
          <w:szCs w:val="28"/>
        </w:rPr>
        <w:t>асходов областного бюджета, чем</w:t>
      </w:r>
      <w:r w:rsidRPr="002A1AB3">
        <w:rPr>
          <w:bCs/>
          <w:iCs/>
          <w:sz w:val="28"/>
          <w:szCs w:val="28"/>
        </w:rPr>
        <w:t xml:space="preserve"> был нарушен принцип единства бюджетной системы, установленный статьей 29 Бюджетного кодекса РФ, в части единства бюджетной классификации.  </w:t>
      </w:r>
    </w:p>
    <w:p w:rsidR="002A1AB3" w:rsidRPr="002A1AB3" w:rsidRDefault="002A1AB3" w:rsidP="002A1AB3">
      <w:pPr>
        <w:ind w:firstLine="708"/>
        <w:jc w:val="both"/>
        <w:rPr>
          <w:bCs/>
          <w:iCs/>
          <w:sz w:val="28"/>
          <w:szCs w:val="28"/>
        </w:rPr>
      </w:pPr>
      <w:r w:rsidRPr="002A1AB3">
        <w:rPr>
          <w:bCs/>
          <w:iCs/>
          <w:sz w:val="28"/>
          <w:szCs w:val="28"/>
        </w:rPr>
        <w:t xml:space="preserve">Проверка исполнения расходов  на реализацию ГП «Доступная среда» показала, что в ряде случаев соглашения, заключенные главными распорядителями бюджетных средств с получателями бюджетных субсидий,  не содержат информацию о реализации в рамках данных соглашений мероприятий ГП «Доступная среда». В связи с тем, что не все государственные и ведомственные программы, за счет которых предполагалось </w:t>
      </w:r>
      <w:r w:rsidR="00BF38F4">
        <w:rPr>
          <w:bCs/>
          <w:iCs/>
          <w:sz w:val="28"/>
          <w:szCs w:val="28"/>
        </w:rPr>
        <w:t>реализовать</w:t>
      </w:r>
      <w:r w:rsidRPr="002A1AB3">
        <w:rPr>
          <w:bCs/>
          <w:iCs/>
          <w:sz w:val="28"/>
          <w:szCs w:val="28"/>
        </w:rPr>
        <w:t xml:space="preserve"> ГП «Доступная среда», были дополнены соответствующими мероприятиями, вместо работ по адаптации зданий образовательных организаций и учреждений культуры для обеспечения их доступности инвалидам и другим МГН были выполнены работы по приведению зданий </w:t>
      </w:r>
      <w:r w:rsidRPr="002A1AB3">
        <w:rPr>
          <w:bCs/>
          <w:iCs/>
          <w:sz w:val="28"/>
          <w:szCs w:val="28"/>
        </w:rPr>
        <w:lastRenderedPageBreak/>
        <w:t xml:space="preserve">в нормативное состояние (ремонты фасадов, кровли, систем отопления), приобретены оргтехника и инвентарь, которые не могут быть идентифицированы с адаптационными работами и адаптационным оборудованием. По результатам </w:t>
      </w:r>
      <w:r w:rsidR="00726F73">
        <w:rPr>
          <w:bCs/>
          <w:iCs/>
          <w:sz w:val="28"/>
          <w:szCs w:val="28"/>
        </w:rPr>
        <w:t>проверок, проведенных</w:t>
      </w:r>
      <w:r w:rsidRPr="002A1AB3">
        <w:rPr>
          <w:bCs/>
          <w:iCs/>
          <w:sz w:val="28"/>
          <w:szCs w:val="28"/>
        </w:rPr>
        <w:t xml:space="preserve"> в государственных учреждениях образования, а также в государственных и муниципальных учреждениях культуры общая сумма расходов, отраженная в отчетах ведомств, как расходы на ГП «Доступная среда», но фактически не соответствующая адаптационным мероприятиям, составила 12</w:t>
      </w:r>
      <w:r w:rsidR="00E732EE">
        <w:rPr>
          <w:bCs/>
          <w:iCs/>
          <w:sz w:val="28"/>
          <w:szCs w:val="28"/>
        </w:rPr>
        <w:t>,7 млн</w:t>
      </w:r>
      <w:r w:rsidRPr="002A1AB3">
        <w:rPr>
          <w:bCs/>
          <w:iCs/>
          <w:sz w:val="28"/>
          <w:szCs w:val="28"/>
        </w:rPr>
        <w:t>. рублей.</w:t>
      </w:r>
    </w:p>
    <w:p w:rsidR="002A1AB3" w:rsidRPr="002A1AB3" w:rsidRDefault="002A1AB3" w:rsidP="002A1AB3">
      <w:pPr>
        <w:ind w:firstLine="708"/>
        <w:jc w:val="both"/>
        <w:rPr>
          <w:bCs/>
          <w:iCs/>
          <w:sz w:val="28"/>
          <w:szCs w:val="28"/>
        </w:rPr>
      </w:pPr>
      <w:r w:rsidRPr="00F26425">
        <w:rPr>
          <w:bCs/>
          <w:iCs/>
          <w:sz w:val="28"/>
          <w:szCs w:val="28"/>
        </w:rPr>
        <w:t>Проверкой ГКСУ АО «Астраханский дом-интернат для престарелых и инвалидов» установлено, что приобретенное в 2014 году в рамках программы специализированное оборудование для санитарно-технических помещений на общую сумму 2</w:t>
      </w:r>
      <w:r w:rsidR="00E732EE" w:rsidRPr="00F26425">
        <w:rPr>
          <w:bCs/>
          <w:iCs/>
          <w:sz w:val="28"/>
          <w:szCs w:val="28"/>
        </w:rPr>
        <w:t>,5 млн</w:t>
      </w:r>
      <w:r w:rsidRPr="00F26425">
        <w:rPr>
          <w:bCs/>
          <w:iCs/>
          <w:sz w:val="28"/>
          <w:szCs w:val="28"/>
        </w:rPr>
        <w:t xml:space="preserve">. рублей, до настоящего времени не используется. Данное оборудование предназначено для его использования МГН и инвалидами и было приобретено с целью последующей установки после реконструкции в здании учреждения. В связи с отсутствием финансирования запланированные работы по реконструкции не осуществляются, приобретенное оборудование  не используется и храниться на складе, на территории, принадлежащей учреждению. Использовать его по назначению не представляется возможным без проведения перепланировки помещений. Средства бюджета Астраханской области, направленные на приобретение оборудования в сумме </w:t>
      </w:r>
      <w:r w:rsidR="00E732EE" w:rsidRPr="00F26425">
        <w:rPr>
          <w:bCs/>
          <w:iCs/>
          <w:sz w:val="28"/>
          <w:szCs w:val="28"/>
        </w:rPr>
        <w:t xml:space="preserve">2,5 млн. </w:t>
      </w:r>
      <w:r w:rsidRPr="00F26425">
        <w:rPr>
          <w:bCs/>
          <w:iCs/>
          <w:sz w:val="28"/>
          <w:szCs w:val="28"/>
        </w:rPr>
        <w:t>рублей, израсходованы не эффективно, без достижения требуемого результата.</w:t>
      </w:r>
    </w:p>
    <w:p w:rsidR="002A1AB3" w:rsidRPr="002A1AB3" w:rsidRDefault="002A1AB3" w:rsidP="002A1AB3">
      <w:pPr>
        <w:ind w:firstLine="708"/>
        <w:jc w:val="both"/>
        <w:rPr>
          <w:bCs/>
          <w:iCs/>
          <w:sz w:val="28"/>
          <w:szCs w:val="28"/>
        </w:rPr>
      </w:pPr>
      <w:r w:rsidRPr="002A1AB3">
        <w:rPr>
          <w:bCs/>
          <w:iCs/>
          <w:sz w:val="28"/>
          <w:szCs w:val="28"/>
        </w:rPr>
        <w:t>Проверкой соблюдения законодательства в сфере закупок установлены нарушения</w:t>
      </w:r>
      <w:r>
        <w:rPr>
          <w:bCs/>
          <w:iCs/>
          <w:sz w:val="28"/>
          <w:szCs w:val="28"/>
        </w:rPr>
        <w:t xml:space="preserve"> </w:t>
      </w:r>
      <w:r w:rsidRPr="002A1AB3">
        <w:rPr>
          <w:bCs/>
          <w:iCs/>
          <w:sz w:val="28"/>
          <w:szCs w:val="28"/>
        </w:rPr>
        <w:t>Федерального закона №44-ФЗ</w:t>
      </w:r>
      <w:r>
        <w:rPr>
          <w:bCs/>
          <w:iCs/>
          <w:sz w:val="28"/>
          <w:szCs w:val="28"/>
        </w:rPr>
        <w:t xml:space="preserve"> на общую сумму </w:t>
      </w:r>
      <w:r w:rsidR="00E732EE">
        <w:rPr>
          <w:bCs/>
          <w:iCs/>
          <w:sz w:val="28"/>
          <w:szCs w:val="28"/>
        </w:rPr>
        <w:t>0,92 млн</w:t>
      </w:r>
      <w:r w:rsidR="000D2E10">
        <w:rPr>
          <w:bCs/>
          <w:iCs/>
          <w:sz w:val="28"/>
          <w:szCs w:val="28"/>
        </w:rPr>
        <w:t>. рублей</w:t>
      </w:r>
      <w:r w:rsidRPr="002A1AB3">
        <w:rPr>
          <w:bCs/>
          <w:iCs/>
          <w:sz w:val="28"/>
          <w:szCs w:val="28"/>
        </w:rPr>
        <w:t>.</w:t>
      </w:r>
    </w:p>
    <w:p w:rsidR="00F8247A" w:rsidRDefault="000D2E10" w:rsidP="000D2E10">
      <w:pPr>
        <w:ind w:firstLine="708"/>
        <w:jc w:val="both"/>
        <w:rPr>
          <w:bCs/>
          <w:iCs/>
          <w:sz w:val="28"/>
          <w:szCs w:val="28"/>
        </w:rPr>
      </w:pPr>
      <w:r w:rsidRPr="000D2E10">
        <w:rPr>
          <w:bCs/>
          <w:iCs/>
          <w:sz w:val="28"/>
          <w:szCs w:val="28"/>
        </w:rPr>
        <w:t>Распоряжением Правительства Астраханской области от 21 июля 2014 года N 295-Пр «О проведении паспортизации объектов социальной инфраструктуры и услуг в приоритетных сферах жизнедеятельности инвалидов и других маломобильных групп населения» министерству социального развития и труд</w:t>
      </w:r>
      <w:r w:rsidR="00192AC3">
        <w:rPr>
          <w:bCs/>
          <w:iCs/>
          <w:sz w:val="28"/>
          <w:szCs w:val="28"/>
        </w:rPr>
        <w:t xml:space="preserve">а Астраханской области поручено </w:t>
      </w:r>
      <w:r w:rsidRPr="000D2E10">
        <w:rPr>
          <w:bCs/>
          <w:iCs/>
          <w:sz w:val="28"/>
          <w:szCs w:val="28"/>
        </w:rPr>
        <w:t>совместно с другими исполнительными органами государствен</w:t>
      </w:r>
      <w:r w:rsidR="00192AC3">
        <w:rPr>
          <w:bCs/>
          <w:iCs/>
          <w:sz w:val="28"/>
          <w:szCs w:val="28"/>
        </w:rPr>
        <w:t>ной власти Астраханской области</w:t>
      </w:r>
      <w:r w:rsidRPr="000D2E10">
        <w:rPr>
          <w:bCs/>
          <w:iCs/>
          <w:sz w:val="28"/>
          <w:szCs w:val="28"/>
        </w:rPr>
        <w:t xml:space="preserve"> провести паспортизацию этих объектов</w:t>
      </w:r>
      <w:r w:rsidR="00192AC3" w:rsidRPr="00192AC3">
        <w:rPr>
          <w:bCs/>
          <w:iCs/>
          <w:sz w:val="28"/>
          <w:szCs w:val="28"/>
        </w:rPr>
        <w:t xml:space="preserve"> </w:t>
      </w:r>
      <w:r w:rsidRPr="000D2E10">
        <w:rPr>
          <w:bCs/>
          <w:iCs/>
          <w:sz w:val="28"/>
          <w:szCs w:val="28"/>
        </w:rPr>
        <w:t xml:space="preserve">и разместить информацию </w:t>
      </w:r>
      <w:r w:rsidR="00192AC3">
        <w:rPr>
          <w:bCs/>
          <w:iCs/>
          <w:sz w:val="28"/>
          <w:szCs w:val="28"/>
        </w:rPr>
        <w:t>о них</w:t>
      </w:r>
      <w:r w:rsidRPr="000D2E10">
        <w:rPr>
          <w:bCs/>
          <w:iCs/>
          <w:sz w:val="28"/>
          <w:szCs w:val="28"/>
        </w:rPr>
        <w:t xml:space="preserve"> в информационно-телекоммуникационной сети «Интернет»</w:t>
      </w:r>
      <w:r w:rsidR="00115BFA">
        <w:rPr>
          <w:bCs/>
          <w:iCs/>
          <w:sz w:val="28"/>
          <w:szCs w:val="28"/>
        </w:rPr>
        <w:t>.</w:t>
      </w:r>
    </w:p>
    <w:p w:rsidR="000D2E10" w:rsidRPr="000D2E10" w:rsidRDefault="000D2E10" w:rsidP="000D2E10">
      <w:pPr>
        <w:ind w:firstLine="708"/>
        <w:jc w:val="both"/>
        <w:rPr>
          <w:bCs/>
          <w:iCs/>
          <w:sz w:val="28"/>
          <w:szCs w:val="28"/>
        </w:rPr>
      </w:pPr>
      <w:r w:rsidRPr="000D2E10">
        <w:rPr>
          <w:bCs/>
          <w:iCs/>
          <w:sz w:val="28"/>
          <w:szCs w:val="28"/>
        </w:rPr>
        <w:t xml:space="preserve">Проверкой установлено, что в течение 2014 и 2015 годов поведена паспортизация 383 объектов в г. Астрахани и Астраханской области. Согласно отчету министерства о ходе реализации подпрограммы за 2015 год </w:t>
      </w:r>
      <w:r w:rsidR="00F8247A" w:rsidRPr="00F8247A">
        <w:rPr>
          <w:bCs/>
          <w:iCs/>
          <w:sz w:val="28"/>
          <w:szCs w:val="28"/>
        </w:rPr>
        <w:t>на карту доступности Астраханской области по результатам паспортизации</w:t>
      </w:r>
      <w:r w:rsidR="00F8247A">
        <w:rPr>
          <w:bCs/>
          <w:iCs/>
          <w:sz w:val="28"/>
          <w:szCs w:val="28"/>
        </w:rPr>
        <w:t xml:space="preserve"> нанесено 60% объектов</w:t>
      </w:r>
      <w:r w:rsidRPr="000D2E10">
        <w:rPr>
          <w:bCs/>
          <w:iCs/>
          <w:sz w:val="28"/>
          <w:szCs w:val="28"/>
        </w:rPr>
        <w:t xml:space="preserve">. </w:t>
      </w:r>
    </w:p>
    <w:p w:rsidR="000D2E10" w:rsidRPr="000D2E10" w:rsidRDefault="000D2E10" w:rsidP="000D2E10">
      <w:pPr>
        <w:ind w:firstLine="708"/>
        <w:jc w:val="both"/>
        <w:rPr>
          <w:bCs/>
          <w:iCs/>
          <w:sz w:val="28"/>
          <w:szCs w:val="28"/>
        </w:rPr>
      </w:pPr>
      <w:r w:rsidRPr="000D2E10">
        <w:rPr>
          <w:bCs/>
          <w:iCs/>
          <w:sz w:val="28"/>
          <w:szCs w:val="28"/>
        </w:rPr>
        <w:t>На дату окончания проверки просмотр информации, размещенной на официальном сайте «Учимся жить вместе» государственной программы «Доступная среда», показал, что  объекты социальной инфраструктуры на карте Астраханской области отсутствуют. Требование распоряжения  Правительства Астраханской области от 21 июля 2014 года N 295-Пр в части размещения информации в сети «Интернет» не исполнено.</w:t>
      </w:r>
    </w:p>
    <w:p w:rsidR="000D2E10" w:rsidRDefault="00AD596A" w:rsidP="00321885">
      <w:pPr>
        <w:ind w:firstLine="708"/>
        <w:jc w:val="both"/>
        <w:rPr>
          <w:sz w:val="28"/>
          <w:szCs w:val="28"/>
        </w:rPr>
      </w:pPr>
      <w:r w:rsidRPr="00583B00">
        <w:rPr>
          <w:sz w:val="28"/>
          <w:szCs w:val="28"/>
        </w:rPr>
        <w:t xml:space="preserve">На основании материалов проверки </w:t>
      </w:r>
      <w:r w:rsidR="000D2E10">
        <w:rPr>
          <w:sz w:val="28"/>
          <w:szCs w:val="28"/>
        </w:rPr>
        <w:t xml:space="preserve">на имя министра </w:t>
      </w:r>
      <w:r w:rsidR="000D2E10" w:rsidRPr="000D2E10">
        <w:rPr>
          <w:bCs/>
          <w:iCs/>
          <w:sz w:val="28"/>
          <w:szCs w:val="28"/>
        </w:rPr>
        <w:t>социального развития и труда Астраханской области</w:t>
      </w:r>
      <w:r w:rsidR="000D2E10" w:rsidRPr="000D2E10">
        <w:rPr>
          <w:sz w:val="28"/>
          <w:szCs w:val="28"/>
        </w:rPr>
        <w:t xml:space="preserve"> </w:t>
      </w:r>
      <w:r w:rsidRPr="00583B00">
        <w:rPr>
          <w:sz w:val="28"/>
          <w:szCs w:val="28"/>
        </w:rPr>
        <w:t xml:space="preserve">было направлено </w:t>
      </w:r>
      <w:r w:rsidR="000D2E10">
        <w:rPr>
          <w:sz w:val="28"/>
          <w:szCs w:val="28"/>
        </w:rPr>
        <w:t xml:space="preserve">представление </w:t>
      </w:r>
      <w:r w:rsidR="000D2E10" w:rsidRPr="00583B00">
        <w:rPr>
          <w:sz w:val="28"/>
          <w:szCs w:val="28"/>
        </w:rPr>
        <w:t>Контрольно-счетной палаты</w:t>
      </w:r>
      <w:r w:rsidR="000D2E10">
        <w:rPr>
          <w:sz w:val="28"/>
          <w:szCs w:val="28"/>
        </w:rPr>
        <w:t xml:space="preserve"> об устранении допущенных нарушений и недостатков и привлечении к ответственности должностных лиц. </w:t>
      </w:r>
      <w:r w:rsidR="00C37475">
        <w:rPr>
          <w:sz w:val="28"/>
          <w:szCs w:val="28"/>
        </w:rPr>
        <w:t xml:space="preserve">На основании представления палаты </w:t>
      </w:r>
      <w:r w:rsidR="00C37475">
        <w:rPr>
          <w:sz w:val="28"/>
          <w:szCs w:val="28"/>
        </w:rPr>
        <w:lastRenderedPageBreak/>
        <w:t xml:space="preserve">министерством в настоящее время рассматривается вопрос о возможном использовании приобретенного для </w:t>
      </w:r>
      <w:r w:rsidR="00C37475" w:rsidRPr="00C37475">
        <w:rPr>
          <w:bCs/>
          <w:iCs/>
          <w:sz w:val="28"/>
          <w:szCs w:val="28"/>
        </w:rPr>
        <w:t>ГКСУ АО «Астраханский дом-интернат для престарелых и инвалидов»</w:t>
      </w:r>
      <w:r w:rsidR="00C37475">
        <w:rPr>
          <w:bCs/>
          <w:iCs/>
          <w:sz w:val="28"/>
          <w:szCs w:val="28"/>
        </w:rPr>
        <w:t xml:space="preserve"> оборудования, определены сроки </w:t>
      </w:r>
      <w:r w:rsidR="009A672D">
        <w:rPr>
          <w:bCs/>
          <w:iCs/>
          <w:sz w:val="28"/>
          <w:szCs w:val="28"/>
        </w:rPr>
        <w:t>проведения</w:t>
      </w:r>
      <w:r w:rsidR="00C37475">
        <w:rPr>
          <w:bCs/>
          <w:iCs/>
          <w:sz w:val="28"/>
          <w:szCs w:val="28"/>
        </w:rPr>
        <w:t xml:space="preserve"> проверок </w:t>
      </w:r>
      <w:r w:rsidR="009A672D">
        <w:rPr>
          <w:bCs/>
          <w:iCs/>
          <w:sz w:val="28"/>
          <w:szCs w:val="28"/>
        </w:rPr>
        <w:t xml:space="preserve">соблюдения законодательства в сфере закупок в подведомственных учреждениях, ведется работа по размещению информации на сайте </w:t>
      </w:r>
      <w:r w:rsidR="009A672D" w:rsidRPr="009A672D">
        <w:rPr>
          <w:bCs/>
          <w:iCs/>
          <w:sz w:val="28"/>
          <w:szCs w:val="28"/>
        </w:rPr>
        <w:t>«Учимся жить вместе» государственной программы «Доступная среда»</w:t>
      </w:r>
      <w:r w:rsidR="009A672D">
        <w:rPr>
          <w:bCs/>
          <w:iCs/>
          <w:sz w:val="28"/>
          <w:szCs w:val="28"/>
        </w:rPr>
        <w:t>.</w:t>
      </w:r>
    </w:p>
    <w:p w:rsidR="00713E27" w:rsidRDefault="003B777C" w:rsidP="00583B00">
      <w:pPr>
        <w:pStyle w:val="a6"/>
        <w:ind w:firstLine="708"/>
        <w:rPr>
          <w:snapToGrid w:val="0"/>
          <w:sz w:val="28"/>
          <w:szCs w:val="28"/>
        </w:rPr>
      </w:pPr>
      <w:r w:rsidRPr="00583B00">
        <w:rPr>
          <w:snapToGrid w:val="0"/>
          <w:sz w:val="28"/>
          <w:szCs w:val="28"/>
        </w:rPr>
        <w:t xml:space="preserve">Материалы проверки направлены </w:t>
      </w:r>
      <w:r w:rsidR="00C7328E" w:rsidRPr="00C7328E">
        <w:rPr>
          <w:snapToGrid w:val="0"/>
          <w:sz w:val="28"/>
          <w:szCs w:val="28"/>
        </w:rPr>
        <w:t xml:space="preserve">в УМВД по Астраханской области, а также в </w:t>
      </w:r>
      <w:r w:rsidRPr="00583B00">
        <w:rPr>
          <w:snapToGrid w:val="0"/>
          <w:sz w:val="28"/>
          <w:szCs w:val="28"/>
        </w:rPr>
        <w:t>Думу Астраханской области и рассмотрены профильным комитетом</w:t>
      </w:r>
      <w:r w:rsidR="00726F73">
        <w:rPr>
          <w:snapToGrid w:val="0"/>
          <w:sz w:val="28"/>
          <w:szCs w:val="28"/>
        </w:rPr>
        <w:t xml:space="preserve"> в декабре 2016 года</w:t>
      </w:r>
      <w:r w:rsidRPr="00583B00">
        <w:rPr>
          <w:snapToGrid w:val="0"/>
          <w:sz w:val="28"/>
          <w:szCs w:val="28"/>
        </w:rPr>
        <w:t>.</w:t>
      </w:r>
    </w:p>
    <w:p w:rsidR="00096F61" w:rsidRPr="00096F61" w:rsidRDefault="00096F61" w:rsidP="00583B00">
      <w:pPr>
        <w:pStyle w:val="a6"/>
        <w:ind w:firstLine="708"/>
        <w:rPr>
          <w:b/>
          <w:bCs/>
          <w:snapToGrid w:val="0"/>
          <w:sz w:val="16"/>
          <w:szCs w:val="16"/>
          <w:lang w:eastAsia="en-US"/>
        </w:rPr>
      </w:pPr>
    </w:p>
    <w:p w:rsidR="000D2E10" w:rsidRDefault="000D2E10" w:rsidP="00745B72">
      <w:pPr>
        <w:ind w:firstLine="540"/>
        <w:jc w:val="both"/>
        <w:outlineLvl w:val="2"/>
        <w:rPr>
          <w:rFonts w:eastAsia="Calibri"/>
          <w:bCs/>
          <w:i/>
          <w:snapToGrid w:val="0"/>
          <w:sz w:val="28"/>
          <w:szCs w:val="28"/>
          <w:lang w:eastAsia="en-US"/>
        </w:rPr>
      </w:pPr>
      <w:r w:rsidRPr="000D2E10">
        <w:rPr>
          <w:rFonts w:eastAsia="Calibri"/>
          <w:bCs/>
          <w:i/>
          <w:snapToGrid w:val="0"/>
          <w:sz w:val="28"/>
          <w:szCs w:val="28"/>
          <w:lang w:eastAsia="en-US"/>
        </w:rPr>
        <w:t>Проверка целевого характера и эффективности использования средств бюджета Астраханской области, выделенных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2014 - 2015 годы</w:t>
      </w:r>
      <w:r>
        <w:rPr>
          <w:rFonts w:eastAsia="Calibri"/>
          <w:bCs/>
          <w:i/>
          <w:snapToGrid w:val="0"/>
          <w:sz w:val="28"/>
          <w:szCs w:val="28"/>
          <w:lang w:eastAsia="en-US"/>
        </w:rPr>
        <w:t>.</w:t>
      </w:r>
    </w:p>
    <w:p w:rsidR="00745B72" w:rsidRPr="00583B00" w:rsidRDefault="000D2E10" w:rsidP="00745B72">
      <w:pPr>
        <w:ind w:firstLine="540"/>
        <w:jc w:val="both"/>
        <w:outlineLvl w:val="2"/>
        <w:rPr>
          <w:rFonts w:eastAsia="Calibri"/>
          <w:snapToGrid w:val="0"/>
          <w:sz w:val="28"/>
          <w:szCs w:val="28"/>
          <w:lang w:eastAsia="en-US"/>
        </w:rPr>
      </w:pPr>
      <w:r>
        <w:rPr>
          <w:rFonts w:eastAsia="Calibri"/>
          <w:snapToGrid w:val="0"/>
          <w:sz w:val="28"/>
          <w:szCs w:val="28"/>
          <w:lang w:eastAsia="en-US"/>
        </w:rPr>
        <w:t xml:space="preserve">Проверкой охвачены министерство образования и науки Астраханской области, муниципальные органы управления образованием и муниципальные дошкольные организации. </w:t>
      </w:r>
      <w:r w:rsidR="0051413F">
        <w:rPr>
          <w:rFonts w:eastAsia="Calibri"/>
          <w:snapToGrid w:val="0"/>
          <w:sz w:val="28"/>
          <w:szCs w:val="28"/>
          <w:lang w:eastAsia="en-US"/>
        </w:rPr>
        <w:t>По итогам проверки установлено следующее.</w:t>
      </w:r>
    </w:p>
    <w:p w:rsidR="000D2E10" w:rsidRPr="000D2E10" w:rsidRDefault="000D2E10" w:rsidP="000D2E10">
      <w:pPr>
        <w:pStyle w:val="a6"/>
        <w:ind w:firstLine="709"/>
        <w:rPr>
          <w:rFonts w:eastAsia="Times New Roman"/>
          <w:sz w:val="28"/>
          <w:szCs w:val="28"/>
        </w:rPr>
      </w:pPr>
      <w:r w:rsidRPr="000D2E10">
        <w:rPr>
          <w:rFonts w:eastAsia="Times New Roman"/>
          <w:sz w:val="28"/>
          <w:szCs w:val="28"/>
        </w:rPr>
        <w:t>Анализ нормативного правового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показал, что вся необходимая нормативная правовая база в Астраханской области сформирована.</w:t>
      </w:r>
    </w:p>
    <w:p w:rsidR="000D2E10" w:rsidRPr="000D2E10" w:rsidRDefault="000D2E10" w:rsidP="000D2E10">
      <w:pPr>
        <w:pStyle w:val="a6"/>
        <w:ind w:firstLine="709"/>
        <w:rPr>
          <w:rFonts w:eastAsia="Times New Roman"/>
          <w:sz w:val="28"/>
          <w:szCs w:val="28"/>
        </w:rPr>
      </w:pPr>
      <w:r w:rsidRPr="000D2E10">
        <w:rPr>
          <w:rFonts w:eastAsia="Times New Roman"/>
          <w:sz w:val="28"/>
          <w:szCs w:val="28"/>
        </w:rPr>
        <w:t>Определение объемов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осуществляется в соответствии с методикой ее распределения,</w:t>
      </w:r>
      <w:r w:rsidR="00192AC3">
        <w:rPr>
          <w:rFonts w:eastAsia="Times New Roman"/>
          <w:sz w:val="28"/>
          <w:szCs w:val="28"/>
        </w:rPr>
        <w:t xml:space="preserve"> у</w:t>
      </w:r>
      <w:r w:rsidRPr="000D2E10">
        <w:rPr>
          <w:rFonts w:eastAsia="Times New Roman"/>
          <w:sz w:val="28"/>
          <w:szCs w:val="28"/>
        </w:rPr>
        <w:t xml:space="preserve">величение в ходе исполнения бюджета первоначальных объемов субвенций обусловлено увеличением количества мест в ДОО, а также доведением и поддержанием среднего уровня заработной платы педагогических работников в ДОО до средней заработной платы в отрасли. </w:t>
      </w:r>
    </w:p>
    <w:p w:rsidR="000D2E10" w:rsidRPr="000D2E10" w:rsidRDefault="002E579A" w:rsidP="000D2E10">
      <w:pPr>
        <w:pStyle w:val="a6"/>
        <w:ind w:firstLine="709"/>
        <w:rPr>
          <w:rFonts w:eastAsia="Times New Roman"/>
          <w:sz w:val="28"/>
          <w:szCs w:val="28"/>
        </w:rPr>
      </w:pPr>
      <w:r>
        <w:rPr>
          <w:rFonts w:eastAsia="Times New Roman"/>
          <w:sz w:val="28"/>
          <w:szCs w:val="28"/>
        </w:rPr>
        <w:t>П</w:t>
      </w:r>
      <w:r w:rsidR="000D2E10" w:rsidRPr="000D2E10">
        <w:rPr>
          <w:rFonts w:eastAsia="Times New Roman"/>
          <w:sz w:val="28"/>
          <w:szCs w:val="28"/>
        </w:rPr>
        <w:t>роверки по вопросу соблюдения условий предоставления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2014 – 2015  годы и отражения в бюджетном учете и бюджетной отчетности финансовых операций, связанных с ее поступлением и расходованием, проведены в 4 муниципальных органах управления образованием и в 9 муниципальных ДОО. В результате проверок факты не соблюдения условий предоставления субвенции не установлены.</w:t>
      </w:r>
    </w:p>
    <w:p w:rsidR="00713E27" w:rsidRDefault="002E579A" w:rsidP="000D2E10">
      <w:pPr>
        <w:pStyle w:val="a6"/>
        <w:ind w:firstLine="709"/>
        <w:rPr>
          <w:snapToGrid w:val="0"/>
          <w:sz w:val="28"/>
          <w:szCs w:val="28"/>
        </w:rPr>
      </w:pPr>
      <w:r>
        <w:rPr>
          <w:rFonts w:eastAsia="Times New Roman"/>
          <w:sz w:val="28"/>
          <w:szCs w:val="28"/>
        </w:rPr>
        <w:t>Проверками</w:t>
      </w:r>
      <w:r w:rsidR="000D2E10" w:rsidRPr="000D2E10">
        <w:rPr>
          <w:rFonts w:eastAsia="Times New Roman"/>
          <w:sz w:val="28"/>
          <w:szCs w:val="28"/>
        </w:rPr>
        <w:t xml:space="preserve"> отражения финансовых операций, связанных с поступлением и расходованием средств субвенции в бюджетном учете и бюджетной отчетности</w:t>
      </w:r>
      <w:r>
        <w:rPr>
          <w:rFonts w:eastAsia="Times New Roman"/>
          <w:sz w:val="28"/>
          <w:szCs w:val="28"/>
        </w:rPr>
        <w:t>, проведенными в органах управления образованием МО «Камызякский район» и МО «Икрянинский район»</w:t>
      </w:r>
      <w:r w:rsidR="000D2E10" w:rsidRPr="000D2E10">
        <w:rPr>
          <w:rFonts w:eastAsia="Times New Roman"/>
          <w:sz w:val="28"/>
          <w:szCs w:val="28"/>
        </w:rPr>
        <w:t xml:space="preserve"> </w:t>
      </w:r>
      <w:r>
        <w:rPr>
          <w:rFonts w:eastAsia="Times New Roman"/>
          <w:sz w:val="28"/>
          <w:szCs w:val="28"/>
        </w:rPr>
        <w:t xml:space="preserve">и дошкольных образовательных организациях МО «Город Астрахань», </w:t>
      </w:r>
      <w:r w:rsidR="000D2E10" w:rsidRPr="000D2E10">
        <w:rPr>
          <w:rFonts w:eastAsia="Times New Roman"/>
          <w:sz w:val="28"/>
          <w:szCs w:val="28"/>
        </w:rPr>
        <w:t>были установлены факты  недостоверного отраже</w:t>
      </w:r>
      <w:r w:rsidR="000D2E10" w:rsidRPr="000D2E10">
        <w:rPr>
          <w:rFonts w:eastAsia="Times New Roman"/>
          <w:sz w:val="28"/>
          <w:szCs w:val="28"/>
        </w:rPr>
        <w:lastRenderedPageBreak/>
        <w:t>ния сведений о доведенных лимитах бюджетных обязательств на плановый период, о принятых обязательствах по соглашениям на финансовое обеспечение муниципального задания и о неисполненных бюджетных (денежных) обязательствах</w:t>
      </w:r>
      <w:r w:rsidR="00E732EE">
        <w:rPr>
          <w:rFonts w:eastAsia="Times New Roman"/>
          <w:sz w:val="28"/>
          <w:szCs w:val="28"/>
        </w:rPr>
        <w:t xml:space="preserve"> на общую сумму 2</w:t>
      </w:r>
      <w:r w:rsidR="00ED284E">
        <w:rPr>
          <w:rFonts w:eastAsia="Times New Roman"/>
          <w:sz w:val="28"/>
          <w:szCs w:val="28"/>
        </w:rPr>
        <w:t xml:space="preserve"> </w:t>
      </w:r>
      <w:r w:rsidR="00E732EE">
        <w:rPr>
          <w:rFonts w:eastAsia="Times New Roman"/>
          <w:sz w:val="28"/>
          <w:szCs w:val="28"/>
        </w:rPr>
        <w:t>157,5 млн. рублей</w:t>
      </w:r>
      <w:r w:rsidR="000D2E10" w:rsidRPr="000D2E10">
        <w:rPr>
          <w:rFonts w:eastAsia="Times New Roman"/>
          <w:sz w:val="28"/>
          <w:szCs w:val="28"/>
        </w:rPr>
        <w:t xml:space="preserve">.  </w:t>
      </w:r>
    </w:p>
    <w:p w:rsidR="0051413F" w:rsidRDefault="0051413F" w:rsidP="000D2E10">
      <w:pPr>
        <w:pStyle w:val="a6"/>
        <w:ind w:firstLine="709"/>
        <w:rPr>
          <w:snapToGrid w:val="0"/>
          <w:sz w:val="28"/>
          <w:szCs w:val="28"/>
        </w:rPr>
      </w:pPr>
      <w:r>
        <w:rPr>
          <w:snapToGrid w:val="0"/>
          <w:sz w:val="28"/>
          <w:szCs w:val="28"/>
        </w:rPr>
        <w:t>По итогам проверки в отношении должностных лиц муниципальных органов управления образованием и муниципальных организаций возбуждено 5 дел о привлечении к административной ответственности.</w:t>
      </w:r>
    </w:p>
    <w:p w:rsidR="0051413F" w:rsidRDefault="0051413F" w:rsidP="0051413F">
      <w:pPr>
        <w:pStyle w:val="a6"/>
        <w:ind w:firstLine="709"/>
        <w:rPr>
          <w:snapToGrid w:val="0"/>
          <w:sz w:val="28"/>
          <w:szCs w:val="28"/>
          <w:lang w:eastAsia="en-US"/>
        </w:rPr>
      </w:pPr>
      <w:r w:rsidRPr="0051413F">
        <w:rPr>
          <w:snapToGrid w:val="0"/>
          <w:sz w:val="28"/>
          <w:szCs w:val="28"/>
          <w:lang w:eastAsia="en-US"/>
        </w:rPr>
        <w:t xml:space="preserve">Материалы проверки направлены </w:t>
      </w:r>
      <w:r w:rsidR="00C9653E" w:rsidRPr="00C9653E">
        <w:rPr>
          <w:snapToGrid w:val="0"/>
          <w:sz w:val="28"/>
          <w:szCs w:val="28"/>
          <w:lang w:eastAsia="en-US"/>
        </w:rPr>
        <w:t xml:space="preserve">в УМВД по Астраханской области, а также в </w:t>
      </w:r>
      <w:r w:rsidRPr="0051413F">
        <w:rPr>
          <w:snapToGrid w:val="0"/>
          <w:sz w:val="28"/>
          <w:szCs w:val="28"/>
          <w:lang w:eastAsia="en-US"/>
        </w:rPr>
        <w:t>Думу Астраханской области и рассмотрены профильным комитетом</w:t>
      </w:r>
      <w:r w:rsidR="00E732EE">
        <w:rPr>
          <w:snapToGrid w:val="0"/>
          <w:sz w:val="28"/>
          <w:szCs w:val="28"/>
          <w:lang w:eastAsia="en-US"/>
        </w:rPr>
        <w:t xml:space="preserve"> в ноябре 2016 года</w:t>
      </w:r>
      <w:r w:rsidRPr="0051413F">
        <w:rPr>
          <w:snapToGrid w:val="0"/>
          <w:sz w:val="28"/>
          <w:szCs w:val="28"/>
          <w:lang w:eastAsia="en-US"/>
        </w:rPr>
        <w:t>.</w:t>
      </w:r>
    </w:p>
    <w:p w:rsidR="00096F61" w:rsidRPr="00096F61" w:rsidRDefault="00096F61" w:rsidP="0051413F">
      <w:pPr>
        <w:pStyle w:val="a6"/>
        <w:ind w:firstLine="709"/>
        <w:rPr>
          <w:b/>
          <w:bCs/>
          <w:snapToGrid w:val="0"/>
          <w:sz w:val="16"/>
          <w:szCs w:val="16"/>
          <w:lang w:eastAsia="en-US"/>
        </w:rPr>
      </w:pPr>
    </w:p>
    <w:p w:rsidR="0051413F" w:rsidRDefault="0051413F" w:rsidP="00A67D67">
      <w:pPr>
        <w:ind w:firstLine="540"/>
        <w:jc w:val="both"/>
        <w:outlineLvl w:val="2"/>
        <w:rPr>
          <w:i/>
          <w:sz w:val="28"/>
          <w:szCs w:val="28"/>
        </w:rPr>
      </w:pPr>
      <w:r w:rsidRPr="00861019">
        <w:rPr>
          <w:i/>
          <w:sz w:val="28"/>
          <w:szCs w:val="28"/>
        </w:rPr>
        <w:t>Проверка законности, результативности (эффективности и экономности) использования в 2014-2015 годах бюджетных средств, выделенных на реализацию мероприятий государственной программы «Энергосбережение и повышение энергетической эффективности Астраханской области».</w:t>
      </w:r>
    </w:p>
    <w:p w:rsidR="0057411D" w:rsidRDefault="00C7328E" w:rsidP="000A7DC2">
      <w:pPr>
        <w:pStyle w:val="a6"/>
        <w:ind w:firstLine="709"/>
        <w:rPr>
          <w:snapToGrid w:val="0"/>
          <w:sz w:val="28"/>
          <w:szCs w:val="28"/>
        </w:rPr>
      </w:pPr>
      <w:r>
        <w:rPr>
          <w:snapToGrid w:val="0"/>
          <w:sz w:val="28"/>
          <w:szCs w:val="28"/>
        </w:rPr>
        <w:t>Проверкой охвачены исполнительные органы государственные власти – исполнители мероприятий госпрограммы и муниципальные органы, получатели средств в рамках госпрограммы. Проверка показала следующее.</w:t>
      </w:r>
    </w:p>
    <w:p w:rsidR="00C9653E" w:rsidRDefault="00C9653E" w:rsidP="000A7DC2">
      <w:pPr>
        <w:pStyle w:val="a6"/>
        <w:ind w:firstLine="709"/>
        <w:rPr>
          <w:snapToGrid w:val="0"/>
          <w:sz w:val="28"/>
          <w:szCs w:val="28"/>
        </w:rPr>
      </w:pPr>
      <w:r>
        <w:rPr>
          <w:snapToGrid w:val="0"/>
          <w:sz w:val="28"/>
          <w:szCs w:val="28"/>
        </w:rPr>
        <w:t>В связи с отсутствием финансирования по итогам 2015 года не было выполнено 7 целевых показателей госпрограммы по вводу в эксплуатацию объектов энергоснабжения.</w:t>
      </w:r>
    </w:p>
    <w:p w:rsidR="00C9653E" w:rsidRDefault="00C9653E" w:rsidP="00C9653E">
      <w:pPr>
        <w:pStyle w:val="a6"/>
        <w:ind w:firstLine="709"/>
        <w:rPr>
          <w:snapToGrid w:val="0"/>
          <w:sz w:val="28"/>
          <w:szCs w:val="28"/>
        </w:rPr>
      </w:pPr>
      <w:r>
        <w:rPr>
          <w:snapToGrid w:val="0"/>
          <w:sz w:val="28"/>
          <w:szCs w:val="28"/>
        </w:rPr>
        <w:t xml:space="preserve">Министерством жилищно-коммунального хозяйства Астраханской области </w:t>
      </w:r>
      <w:r w:rsidRPr="00C9653E">
        <w:rPr>
          <w:snapToGrid w:val="0"/>
          <w:sz w:val="28"/>
          <w:szCs w:val="28"/>
        </w:rPr>
        <w:t>нарушены норы</w:t>
      </w:r>
      <w:r>
        <w:rPr>
          <w:snapToGrid w:val="0"/>
          <w:sz w:val="28"/>
          <w:szCs w:val="28"/>
        </w:rPr>
        <w:t xml:space="preserve"> законодательства в сфере закупок </w:t>
      </w:r>
      <w:r w:rsidRPr="00C9653E">
        <w:rPr>
          <w:snapToGrid w:val="0"/>
          <w:sz w:val="28"/>
          <w:szCs w:val="28"/>
        </w:rPr>
        <w:t>в части изменения существенных условий государственного контракта.</w:t>
      </w:r>
    </w:p>
    <w:p w:rsidR="00C9653E" w:rsidRDefault="00172A21" w:rsidP="000A7DC2">
      <w:pPr>
        <w:pStyle w:val="a6"/>
        <w:ind w:firstLine="709"/>
        <w:rPr>
          <w:snapToGrid w:val="0"/>
          <w:sz w:val="28"/>
          <w:szCs w:val="28"/>
        </w:rPr>
      </w:pPr>
      <w:r>
        <w:rPr>
          <w:snapToGrid w:val="0"/>
          <w:sz w:val="28"/>
          <w:szCs w:val="28"/>
        </w:rPr>
        <w:t>П</w:t>
      </w:r>
      <w:r w:rsidR="00861019">
        <w:rPr>
          <w:snapToGrid w:val="0"/>
          <w:sz w:val="28"/>
          <w:szCs w:val="28"/>
        </w:rPr>
        <w:t xml:space="preserve">роверка, проведенная в </w:t>
      </w:r>
      <w:r w:rsidR="00861019" w:rsidRPr="00861019">
        <w:rPr>
          <w:snapToGrid w:val="0"/>
          <w:sz w:val="28"/>
          <w:szCs w:val="28"/>
        </w:rPr>
        <w:t>администрации МО «Камызякский район»</w:t>
      </w:r>
      <w:r w:rsidR="00861019">
        <w:rPr>
          <w:snapToGrid w:val="0"/>
          <w:sz w:val="28"/>
          <w:szCs w:val="28"/>
        </w:rPr>
        <w:t xml:space="preserve">, показала, что оборудование,  установленное </w:t>
      </w:r>
      <w:r w:rsidR="00861019" w:rsidRPr="00861019">
        <w:rPr>
          <w:snapToGrid w:val="0"/>
          <w:sz w:val="28"/>
          <w:szCs w:val="28"/>
        </w:rPr>
        <w:t>на объек</w:t>
      </w:r>
      <w:r w:rsidR="00861019">
        <w:rPr>
          <w:snapToGrid w:val="0"/>
          <w:sz w:val="28"/>
          <w:szCs w:val="28"/>
        </w:rPr>
        <w:t>тах</w:t>
      </w:r>
      <w:r w:rsidR="00861019" w:rsidRPr="00861019">
        <w:rPr>
          <w:snapToGrid w:val="0"/>
          <w:sz w:val="28"/>
          <w:szCs w:val="28"/>
        </w:rPr>
        <w:t xml:space="preserve"> «Строительство объединенной котельной микрорайона Южный в г. Камызяк Астраханской области»</w:t>
      </w:r>
      <w:r w:rsidR="00861019" w:rsidRPr="00861019">
        <w:rPr>
          <w:color w:val="000000"/>
          <w:sz w:val="28"/>
          <w:szCs w:val="28"/>
        </w:rPr>
        <w:t xml:space="preserve"> </w:t>
      </w:r>
      <w:r w:rsidR="00861019">
        <w:rPr>
          <w:color w:val="000000"/>
          <w:sz w:val="28"/>
          <w:szCs w:val="28"/>
        </w:rPr>
        <w:t xml:space="preserve">и </w:t>
      </w:r>
      <w:r w:rsidR="00861019" w:rsidRPr="00861019">
        <w:rPr>
          <w:snapToGrid w:val="0"/>
          <w:sz w:val="28"/>
          <w:szCs w:val="28"/>
        </w:rPr>
        <w:t>«Строительство блочно-модульной котельной «Табола» в г. Камызяк Астраханской области»</w:t>
      </w:r>
      <w:r w:rsidR="00861019">
        <w:rPr>
          <w:snapToGrid w:val="0"/>
          <w:sz w:val="28"/>
          <w:szCs w:val="28"/>
        </w:rPr>
        <w:t xml:space="preserve">, не соответствует проектно-сметной документации. </w:t>
      </w:r>
      <w:r w:rsidR="00E732EE">
        <w:rPr>
          <w:snapToGrid w:val="0"/>
          <w:sz w:val="28"/>
          <w:szCs w:val="28"/>
        </w:rPr>
        <w:t>Общая сумма выявленных нарушений составила 1,5 млн. рублей.</w:t>
      </w:r>
    </w:p>
    <w:p w:rsidR="00861019" w:rsidRPr="00861019" w:rsidRDefault="00861019" w:rsidP="00861019">
      <w:pPr>
        <w:pStyle w:val="a6"/>
        <w:ind w:firstLine="708"/>
        <w:rPr>
          <w:snapToGrid w:val="0"/>
          <w:sz w:val="28"/>
          <w:szCs w:val="28"/>
        </w:rPr>
      </w:pPr>
      <w:r w:rsidRPr="00861019">
        <w:rPr>
          <w:snapToGrid w:val="0"/>
          <w:sz w:val="28"/>
          <w:szCs w:val="28"/>
        </w:rPr>
        <w:t xml:space="preserve">По итогам проверки направлены информационные письма в органы исполнительной власти Астраханской области и в администрацию </w:t>
      </w:r>
      <w:r w:rsidR="008773FF">
        <w:rPr>
          <w:snapToGrid w:val="0"/>
          <w:sz w:val="28"/>
          <w:szCs w:val="28"/>
        </w:rPr>
        <w:t>МО «</w:t>
      </w:r>
      <w:r w:rsidRPr="00861019">
        <w:rPr>
          <w:snapToGrid w:val="0"/>
          <w:sz w:val="28"/>
          <w:szCs w:val="28"/>
        </w:rPr>
        <w:t>Камызякск</w:t>
      </w:r>
      <w:r w:rsidR="008773FF">
        <w:rPr>
          <w:snapToGrid w:val="0"/>
          <w:sz w:val="28"/>
          <w:szCs w:val="28"/>
        </w:rPr>
        <w:t>ий район»</w:t>
      </w:r>
      <w:r w:rsidRPr="00861019">
        <w:rPr>
          <w:snapToGrid w:val="0"/>
          <w:sz w:val="28"/>
          <w:szCs w:val="28"/>
        </w:rPr>
        <w:t xml:space="preserve">. </w:t>
      </w:r>
    </w:p>
    <w:p w:rsidR="0030699D" w:rsidRDefault="00CC5EC2" w:rsidP="000A7DC2">
      <w:pPr>
        <w:pStyle w:val="a6"/>
        <w:ind w:firstLine="709"/>
        <w:rPr>
          <w:snapToGrid w:val="0"/>
          <w:sz w:val="28"/>
          <w:szCs w:val="28"/>
        </w:rPr>
      </w:pPr>
      <w:r w:rsidRPr="0051413F">
        <w:rPr>
          <w:snapToGrid w:val="0"/>
          <w:sz w:val="28"/>
          <w:szCs w:val="28"/>
        </w:rPr>
        <w:t xml:space="preserve">Материалы проверки направлены </w:t>
      </w:r>
      <w:r w:rsidR="00C9653E" w:rsidRPr="0051413F">
        <w:rPr>
          <w:snapToGrid w:val="0"/>
          <w:sz w:val="28"/>
          <w:szCs w:val="28"/>
          <w:lang w:eastAsia="en-US"/>
        </w:rPr>
        <w:t xml:space="preserve">в </w:t>
      </w:r>
      <w:r w:rsidR="00C9653E">
        <w:rPr>
          <w:snapToGrid w:val="0"/>
          <w:sz w:val="28"/>
          <w:szCs w:val="28"/>
          <w:lang w:eastAsia="en-US"/>
        </w:rPr>
        <w:t xml:space="preserve">Прокуратуру Астраханской области, </w:t>
      </w:r>
      <w:r w:rsidRPr="0051413F">
        <w:rPr>
          <w:snapToGrid w:val="0"/>
          <w:sz w:val="28"/>
          <w:szCs w:val="28"/>
        </w:rPr>
        <w:t xml:space="preserve">в </w:t>
      </w:r>
      <w:r w:rsidR="00C9653E" w:rsidRPr="00C9653E">
        <w:rPr>
          <w:snapToGrid w:val="0"/>
          <w:sz w:val="28"/>
          <w:szCs w:val="28"/>
        </w:rPr>
        <w:t xml:space="preserve">УМВД по Астраханской области, а также в </w:t>
      </w:r>
      <w:r w:rsidRPr="0051413F">
        <w:rPr>
          <w:snapToGrid w:val="0"/>
          <w:sz w:val="28"/>
          <w:szCs w:val="28"/>
        </w:rPr>
        <w:t>Думу Астраханской области.</w:t>
      </w:r>
    </w:p>
    <w:p w:rsidR="00096F61" w:rsidRPr="00096F61" w:rsidRDefault="00096F61" w:rsidP="000A7DC2">
      <w:pPr>
        <w:pStyle w:val="a6"/>
        <w:ind w:firstLine="709"/>
        <w:rPr>
          <w:bCs/>
          <w:sz w:val="16"/>
          <w:szCs w:val="16"/>
        </w:rPr>
      </w:pPr>
    </w:p>
    <w:p w:rsidR="00AA4F2A" w:rsidRDefault="0051413F" w:rsidP="00AA4F2A">
      <w:pPr>
        <w:ind w:firstLine="708"/>
        <w:jc w:val="both"/>
        <w:rPr>
          <w:i/>
          <w:sz w:val="28"/>
          <w:szCs w:val="28"/>
        </w:rPr>
      </w:pPr>
      <w:r w:rsidRPr="00423308">
        <w:rPr>
          <w:i/>
          <w:sz w:val="28"/>
          <w:szCs w:val="28"/>
        </w:rPr>
        <w:t>Проверка целевого характера и эффективности использования средств, направленных в 2014-2015 годах на обеспечение мероприятий по переселению граждан из аварийного жилищного фонда</w:t>
      </w:r>
      <w:r w:rsidR="00423308" w:rsidRPr="00423308">
        <w:rPr>
          <w:i/>
          <w:sz w:val="28"/>
          <w:szCs w:val="28"/>
        </w:rPr>
        <w:t>.</w:t>
      </w:r>
    </w:p>
    <w:p w:rsidR="00745B72" w:rsidRDefault="00423308" w:rsidP="00423308">
      <w:pPr>
        <w:ind w:firstLine="708"/>
        <w:jc w:val="both"/>
        <w:rPr>
          <w:rFonts w:eastAsia="Calibri"/>
          <w:snapToGrid w:val="0"/>
          <w:sz w:val="28"/>
          <w:szCs w:val="28"/>
          <w:lang w:eastAsia="en-US"/>
        </w:rPr>
      </w:pPr>
      <w:r>
        <w:rPr>
          <w:sz w:val="28"/>
          <w:szCs w:val="28"/>
        </w:rPr>
        <w:t xml:space="preserve">Проверкой охвачены министерство строительства и дорожного хозяйства Астраханской области и муниципальные органы – исполнители мероприятий по переселению. </w:t>
      </w:r>
      <w:r w:rsidR="00745B72" w:rsidRPr="00423308">
        <w:rPr>
          <w:rFonts w:eastAsia="Calibri"/>
          <w:snapToGrid w:val="0"/>
          <w:sz w:val="28"/>
          <w:szCs w:val="28"/>
          <w:lang w:eastAsia="en-US"/>
        </w:rPr>
        <w:t>Проверка показала</w:t>
      </w:r>
      <w:r>
        <w:rPr>
          <w:rFonts w:eastAsia="Calibri"/>
          <w:snapToGrid w:val="0"/>
          <w:sz w:val="28"/>
          <w:szCs w:val="28"/>
          <w:lang w:eastAsia="en-US"/>
        </w:rPr>
        <w:t xml:space="preserve"> следующее</w:t>
      </w:r>
      <w:r w:rsidR="00745B72" w:rsidRPr="00423308">
        <w:rPr>
          <w:rFonts w:eastAsia="Calibri"/>
          <w:snapToGrid w:val="0"/>
          <w:sz w:val="28"/>
          <w:szCs w:val="28"/>
          <w:lang w:eastAsia="en-US"/>
        </w:rPr>
        <w:t>.</w:t>
      </w:r>
    </w:p>
    <w:p w:rsidR="008773FF" w:rsidRPr="00423308" w:rsidRDefault="00A03629" w:rsidP="00423308">
      <w:pPr>
        <w:ind w:firstLine="708"/>
        <w:jc w:val="both"/>
        <w:rPr>
          <w:rFonts w:eastAsia="Calibri"/>
          <w:snapToGrid w:val="0"/>
          <w:sz w:val="28"/>
          <w:szCs w:val="28"/>
          <w:lang w:eastAsia="en-US"/>
        </w:rPr>
      </w:pPr>
      <w:r>
        <w:rPr>
          <w:rFonts w:eastAsia="Calibri"/>
          <w:snapToGrid w:val="0"/>
          <w:sz w:val="28"/>
          <w:szCs w:val="28"/>
          <w:lang w:eastAsia="en-US"/>
        </w:rPr>
        <w:t xml:space="preserve">Заключение соглашений с муниципальными образованиями на предоставление субсидий из бюджета Астраханской области осуществлялось </w:t>
      </w:r>
      <w:r w:rsidR="00591E91">
        <w:rPr>
          <w:rFonts w:eastAsia="Calibri"/>
          <w:snapToGrid w:val="0"/>
          <w:sz w:val="28"/>
          <w:szCs w:val="28"/>
          <w:lang w:eastAsia="en-US"/>
        </w:rPr>
        <w:t xml:space="preserve">без учета требований, установленных </w:t>
      </w:r>
      <w:r w:rsidR="00257DB8">
        <w:rPr>
          <w:rFonts w:eastAsia="Calibri"/>
          <w:snapToGrid w:val="0"/>
          <w:sz w:val="28"/>
          <w:szCs w:val="28"/>
          <w:lang w:eastAsia="en-US"/>
        </w:rPr>
        <w:t>Региональной адресной программой</w:t>
      </w:r>
      <w:r>
        <w:rPr>
          <w:rFonts w:eastAsia="Calibri"/>
          <w:snapToGrid w:val="0"/>
          <w:sz w:val="28"/>
          <w:szCs w:val="28"/>
          <w:lang w:eastAsia="en-US"/>
        </w:rPr>
        <w:t xml:space="preserve"> </w:t>
      </w:r>
      <w:r w:rsidR="00257DB8">
        <w:rPr>
          <w:rFonts w:eastAsia="Calibri"/>
          <w:snapToGrid w:val="0"/>
          <w:sz w:val="28"/>
          <w:szCs w:val="28"/>
          <w:lang w:eastAsia="en-US"/>
        </w:rPr>
        <w:t xml:space="preserve">«Переселение граждан из аварийного жилищного фонда, в том числе с учетом необходимости </w:t>
      </w:r>
      <w:r w:rsidR="00257DB8">
        <w:rPr>
          <w:rFonts w:eastAsia="Calibri"/>
          <w:snapToGrid w:val="0"/>
          <w:sz w:val="28"/>
          <w:szCs w:val="28"/>
          <w:lang w:eastAsia="en-US"/>
        </w:rPr>
        <w:lastRenderedPageBreak/>
        <w:t xml:space="preserve">развития малоэтажного строительства Астраханской области», в части </w:t>
      </w:r>
      <w:r w:rsidR="00EB1183">
        <w:rPr>
          <w:rFonts w:eastAsia="Calibri"/>
          <w:snapToGrid w:val="0"/>
          <w:sz w:val="28"/>
          <w:szCs w:val="28"/>
          <w:lang w:eastAsia="en-US"/>
        </w:rPr>
        <w:t xml:space="preserve">обеспечения объемов долевого финансирования мероприятий по переселению за счет средств бюджета Астраханской области и средств местных бюджетов. </w:t>
      </w:r>
    </w:p>
    <w:p w:rsidR="00096F61" w:rsidRPr="00096F61" w:rsidRDefault="00861019" w:rsidP="00423308">
      <w:pPr>
        <w:pStyle w:val="a6"/>
        <w:rPr>
          <w:sz w:val="28"/>
          <w:szCs w:val="28"/>
        </w:rPr>
      </w:pPr>
      <w:r>
        <w:rPr>
          <w:sz w:val="28"/>
          <w:szCs w:val="28"/>
        </w:rPr>
        <w:tab/>
      </w:r>
      <w:r w:rsidR="00423308" w:rsidRPr="00096F61">
        <w:rPr>
          <w:sz w:val="28"/>
          <w:szCs w:val="28"/>
        </w:rPr>
        <w:t xml:space="preserve">В </w:t>
      </w:r>
      <w:r w:rsidR="00BF38F4">
        <w:rPr>
          <w:sz w:val="28"/>
          <w:szCs w:val="28"/>
        </w:rPr>
        <w:t>результате проверки, проведенной</w:t>
      </w:r>
      <w:r w:rsidR="00096F61" w:rsidRPr="00096F61">
        <w:rPr>
          <w:sz w:val="28"/>
          <w:szCs w:val="28"/>
        </w:rPr>
        <w:t xml:space="preserve"> в УКС администрации МО «Город Астрахань» установлены нарушения законодательства в сфере за</w:t>
      </w:r>
      <w:r w:rsidR="00BF38F4">
        <w:rPr>
          <w:sz w:val="28"/>
          <w:szCs w:val="28"/>
        </w:rPr>
        <w:t xml:space="preserve">купок </w:t>
      </w:r>
      <w:r w:rsidR="00F911E4">
        <w:rPr>
          <w:sz w:val="28"/>
          <w:szCs w:val="28"/>
        </w:rPr>
        <w:t xml:space="preserve">при обосновании и определении начальной максимальной цены контрактов на закупку жилых помещений </w:t>
      </w:r>
      <w:r w:rsidR="00BF38F4">
        <w:rPr>
          <w:sz w:val="28"/>
          <w:szCs w:val="28"/>
        </w:rPr>
        <w:t>на общую сумму 467</w:t>
      </w:r>
      <w:r w:rsidR="00F911E4">
        <w:rPr>
          <w:sz w:val="28"/>
          <w:szCs w:val="28"/>
        </w:rPr>
        <w:t>,4</w:t>
      </w:r>
      <w:r w:rsidR="00096F61" w:rsidRPr="00096F61">
        <w:rPr>
          <w:sz w:val="28"/>
          <w:szCs w:val="28"/>
        </w:rPr>
        <w:t xml:space="preserve"> </w:t>
      </w:r>
      <w:r w:rsidR="00F911E4">
        <w:rPr>
          <w:sz w:val="28"/>
          <w:szCs w:val="28"/>
        </w:rPr>
        <w:t>млн</w:t>
      </w:r>
      <w:r w:rsidR="00096F61" w:rsidRPr="00096F61">
        <w:rPr>
          <w:sz w:val="28"/>
          <w:szCs w:val="28"/>
        </w:rPr>
        <w:t>. рублей.</w:t>
      </w:r>
    </w:p>
    <w:p w:rsidR="0057411D" w:rsidRDefault="00096F61" w:rsidP="006F05FB">
      <w:pPr>
        <w:pStyle w:val="a6"/>
        <w:rPr>
          <w:sz w:val="28"/>
          <w:szCs w:val="28"/>
        </w:rPr>
      </w:pPr>
      <w:r w:rsidRPr="00096F61">
        <w:rPr>
          <w:sz w:val="28"/>
          <w:szCs w:val="28"/>
        </w:rPr>
        <w:tab/>
      </w:r>
      <w:r w:rsidR="00423308" w:rsidRPr="00096F61">
        <w:rPr>
          <w:sz w:val="28"/>
          <w:szCs w:val="28"/>
        </w:rPr>
        <w:t>В рамках реализации первого этапа, ожидаемые конечные результаты, установленные Региональной адресной программой в части строительства</w:t>
      </w:r>
      <w:r w:rsidRPr="00096F61">
        <w:rPr>
          <w:sz w:val="28"/>
          <w:szCs w:val="28"/>
        </w:rPr>
        <w:t xml:space="preserve">, приобретения и </w:t>
      </w:r>
      <w:r w:rsidR="00423308" w:rsidRPr="00096F61">
        <w:rPr>
          <w:sz w:val="28"/>
          <w:szCs w:val="28"/>
        </w:rPr>
        <w:t>выкупа жилых помещений выполнены в полном объеме.</w:t>
      </w:r>
      <w:r w:rsidRPr="00096F61">
        <w:rPr>
          <w:sz w:val="28"/>
          <w:szCs w:val="28"/>
        </w:rPr>
        <w:t xml:space="preserve"> </w:t>
      </w:r>
      <w:r w:rsidR="00423308" w:rsidRPr="00096F61">
        <w:rPr>
          <w:sz w:val="28"/>
          <w:szCs w:val="28"/>
        </w:rPr>
        <w:t>По второму этапу, ожидаемые конечные результаты выполнены в среднем на 15,0%.</w:t>
      </w:r>
      <w:r w:rsidRPr="00096F61">
        <w:rPr>
          <w:sz w:val="28"/>
          <w:szCs w:val="28"/>
        </w:rPr>
        <w:t xml:space="preserve"> </w:t>
      </w:r>
      <w:r w:rsidR="00423308" w:rsidRPr="00096F61">
        <w:rPr>
          <w:sz w:val="28"/>
          <w:szCs w:val="28"/>
        </w:rPr>
        <w:t xml:space="preserve">По мнению Контрольно-счетной палаты существует риск не выполнения запланированных ожидаемых конечных результатов во втором полугодии 2016 </w:t>
      </w:r>
      <w:r w:rsidRPr="00096F61">
        <w:rPr>
          <w:sz w:val="28"/>
          <w:szCs w:val="28"/>
        </w:rPr>
        <w:t>года</w:t>
      </w:r>
      <w:r w:rsidR="00423308" w:rsidRPr="00096F61">
        <w:rPr>
          <w:sz w:val="28"/>
          <w:szCs w:val="28"/>
        </w:rPr>
        <w:t>. Реализация мероприятий третьего э</w:t>
      </w:r>
      <w:r w:rsidR="009F448F">
        <w:rPr>
          <w:sz w:val="28"/>
          <w:szCs w:val="28"/>
        </w:rPr>
        <w:t>тапа в первой половине 2016 года</w:t>
      </w:r>
      <w:r w:rsidR="00423308" w:rsidRPr="00096F61">
        <w:rPr>
          <w:sz w:val="28"/>
          <w:szCs w:val="28"/>
        </w:rPr>
        <w:t xml:space="preserve"> не осуществлялась.</w:t>
      </w:r>
    </w:p>
    <w:p w:rsidR="006F05FB" w:rsidRDefault="006F05FB" w:rsidP="00861019">
      <w:pPr>
        <w:pStyle w:val="a6"/>
        <w:ind w:firstLine="540"/>
        <w:rPr>
          <w:sz w:val="28"/>
          <w:szCs w:val="28"/>
        </w:rPr>
      </w:pPr>
      <w:r>
        <w:rPr>
          <w:sz w:val="28"/>
          <w:szCs w:val="28"/>
        </w:rPr>
        <w:t xml:space="preserve">Материалы </w:t>
      </w:r>
      <w:r w:rsidRPr="006F05FB">
        <w:rPr>
          <w:sz w:val="28"/>
          <w:szCs w:val="28"/>
        </w:rPr>
        <w:t xml:space="preserve">проверки направлены </w:t>
      </w:r>
      <w:r w:rsidR="00096F61" w:rsidRPr="00096F61">
        <w:rPr>
          <w:sz w:val="28"/>
          <w:szCs w:val="28"/>
        </w:rPr>
        <w:t>в УМВД по Астраханской области, а также в</w:t>
      </w:r>
      <w:r w:rsidRPr="006F05FB">
        <w:rPr>
          <w:sz w:val="28"/>
          <w:szCs w:val="28"/>
        </w:rPr>
        <w:t xml:space="preserve"> Думу Астраханской области.</w:t>
      </w:r>
    </w:p>
    <w:p w:rsidR="006604EC" w:rsidRPr="006604EC" w:rsidRDefault="006604EC" w:rsidP="00861019">
      <w:pPr>
        <w:pStyle w:val="a6"/>
        <w:ind w:firstLine="540"/>
        <w:rPr>
          <w:bCs/>
          <w:sz w:val="16"/>
          <w:szCs w:val="16"/>
        </w:rPr>
      </w:pPr>
    </w:p>
    <w:p w:rsidR="0051413F" w:rsidRDefault="0051413F" w:rsidP="006604EC">
      <w:pPr>
        <w:ind w:firstLine="540"/>
        <w:jc w:val="both"/>
        <w:rPr>
          <w:i/>
          <w:sz w:val="28"/>
          <w:szCs w:val="28"/>
        </w:rPr>
      </w:pPr>
      <w:r w:rsidRPr="0051413F">
        <w:rPr>
          <w:i/>
          <w:sz w:val="28"/>
          <w:szCs w:val="28"/>
        </w:rPr>
        <w:t>Проверка расходования государственных средств на оказание в 2014 - 2015 годах высокотехнологичной медицинской помощи в медицинских организациях, подведомственных министерству здравоохранения Астраханской области</w:t>
      </w:r>
      <w:r>
        <w:rPr>
          <w:i/>
          <w:sz w:val="28"/>
          <w:szCs w:val="28"/>
        </w:rPr>
        <w:t xml:space="preserve">. </w:t>
      </w:r>
    </w:p>
    <w:p w:rsidR="00CA28F7" w:rsidRPr="005E0E34" w:rsidRDefault="00D8786A" w:rsidP="005E0E34">
      <w:pPr>
        <w:ind w:firstLine="708"/>
        <w:jc w:val="both"/>
        <w:rPr>
          <w:bCs/>
          <w:iCs/>
          <w:color w:val="000000" w:themeColor="text1"/>
          <w:sz w:val="28"/>
          <w:szCs w:val="28"/>
        </w:rPr>
      </w:pPr>
      <w:r w:rsidRPr="00CF12B8">
        <w:rPr>
          <w:bCs/>
          <w:sz w:val="28"/>
          <w:szCs w:val="28"/>
        </w:rPr>
        <w:t>Провер</w:t>
      </w:r>
      <w:r w:rsidR="00CF12B8" w:rsidRPr="00CF12B8">
        <w:rPr>
          <w:bCs/>
          <w:sz w:val="28"/>
          <w:szCs w:val="28"/>
        </w:rPr>
        <w:t>ка</w:t>
      </w:r>
      <w:r w:rsidRPr="00CF12B8">
        <w:rPr>
          <w:bCs/>
          <w:sz w:val="28"/>
          <w:szCs w:val="28"/>
        </w:rPr>
        <w:t xml:space="preserve"> </w:t>
      </w:r>
      <w:r w:rsidR="00CF12B8">
        <w:rPr>
          <w:rFonts w:eastAsia="Calibri"/>
          <w:sz w:val="28"/>
          <w:szCs w:val="28"/>
        </w:rPr>
        <w:t xml:space="preserve">проведена на 4 объектах, в том числе: в </w:t>
      </w:r>
      <w:r w:rsidR="0051413F">
        <w:rPr>
          <w:rFonts w:eastAsia="Calibri"/>
          <w:sz w:val="28"/>
          <w:szCs w:val="28"/>
        </w:rPr>
        <w:t>министерстве здравоохранения Астраханской области и</w:t>
      </w:r>
      <w:r w:rsidR="00CF12B8">
        <w:rPr>
          <w:rFonts w:eastAsia="Calibri"/>
          <w:sz w:val="28"/>
          <w:szCs w:val="28"/>
        </w:rPr>
        <w:t xml:space="preserve"> в 3 государственных </w:t>
      </w:r>
      <w:r w:rsidR="0051413F">
        <w:rPr>
          <w:rFonts w:eastAsia="Calibri"/>
          <w:sz w:val="28"/>
          <w:szCs w:val="28"/>
        </w:rPr>
        <w:t>медицинских организациях</w:t>
      </w:r>
      <w:r w:rsidR="00CF12B8">
        <w:rPr>
          <w:rFonts w:eastAsia="Calibri"/>
          <w:sz w:val="28"/>
          <w:szCs w:val="28"/>
        </w:rPr>
        <w:t xml:space="preserve">.  </w:t>
      </w:r>
      <w:r w:rsidRPr="00D8786A">
        <w:rPr>
          <w:bCs/>
          <w:sz w:val="28"/>
          <w:szCs w:val="28"/>
        </w:rPr>
        <w:t xml:space="preserve"> </w:t>
      </w:r>
      <w:r w:rsidR="000B3F75" w:rsidRPr="000B3F75">
        <w:rPr>
          <w:rFonts w:eastAsia="Calibri"/>
          <w:sz w:val="28"/>
          <w:szCs w:val="28"/>
        </w:rPr>
        <w:t xml:space="preserve">Проверкой </w:t>
      </w:r>
      <w:r w:rsidR="006F05FB">
        <w:rPr>
          <w:rFonts w:eastAsia="Calibri"/>
          <w:sz w:val="28"/>
          <w:szCs w:val="28"/>
        </w:rPr>
        <w:t>установлено.</w:t>
      </w:r>
    </w:p>
    <w:p w:rsidR="0051413F" w:rsidRPr="0051413F" w:rsidRDefault="0051413F" w:rsidP="0051413F">
      <w:pPr>
        <w:ind w:firstLine="708"/>
        <w:jc w:val="both"/>
        <w:rPr>
          <w:bCs/>
          <w:iCs/>
          <w:sz w:val="28"/>
          <w:szCs w:val="28"/>
        </w:rPr>
      </w:pPr>
      <w:r w:rsidRPr="0051413F">
        <w:rPr>
          <w:bCs/>
          <w:iCs/>
          <w:sz w:val="28"/>
          <w:szCs w:val="28"/>
        </w:rPr>
        <w:t xml:space="preserve">Предусмотренные Законами о бюджетах расходы на ВМП, а также установленные соглашениями с федеральными органами показатели  результативности оказания ВМП, исполнены в полном объеме. </w:t>
      </w:r>
    </w:p>
    <w:p w:rsidR="0051413F" w:rsidRPr="0051413F" w:rsidRDefault="0051413F" w:rsidP="0051413F">
      <w:pPr>
        <w:ind w:firstLine="708"/>
        <w:jc w:val="both"/>
        <w:rPr>
          <w:bCs/>
          <w:iCs/>
          <w:sz w:val="28"/>
          <w:szCs w:val="28"/>
        </w:rPr>
      </w:pPr>
      <w:r w:rsidRPr="0051413F">
        <w:rPr>
          <w:bCs/>
          <w:iCs/>
          <w:sz w:val="28"/>
          <w:szCs w:val="28"/>
        </w:rPr>
        <w:t>Общий объем оказанной высокотехнологичной медицинской помощи составил в 2014 году 83,5% от потребности населения Астраханск</w:t>
      </w:r>
      <w:r w:rsidR="00730E71">
        <w:rPr>
          <w:bCs/>
          <w:iCs/>
          <w:sz w:val="28"/>
          <w:szCs w:val="28"/>
        </w:rPr>
        <w:t>ой области, в 2015 году – 68,7%</w:t>
      </w:r>
      <w:r w:rsidRPr="0051413F">
        <w:rPr>
          <w:bCs/>
          <w:iCs/>
          <w:sz w:val="28"/>
          <w:szCs w:val="28"/>
        </w:rPr>
        <w:t>.</w:t>
      </w:r>
    </w:p>
    <w:p w:rsidR="0051413F" w:rsidRPr="0051413F" w:rsidRDefault="0051413F" w:rsidP="0051413F">
      <w:pPr>
        <w:ind w:firstLine="708"/>
        <w:jc w:val="both"/>
        <w:rPr>
          <w:bCs/>
          <w:iCs/>
          <w:sz w:val="28"/>
          <w:szCs w:val="28"/>
        </w:rPr>
      </w:pPr>
      <w:r w:rsidRPr="0051413F">
        <w:rPr>
          <w:bCs/>
          <w:iCs/>
          <w:sz w:val="28"/>
          <w:szCs w:val="28"/>
        </w:rPr>
        <w:t>Порядок финансового обеспечения государственного задания на оказание высокотехнологичной медицинской помощи гражданам Российской Федерации, проживающим на территории Астраханской области, установлен постановлением Правительства Астраханской области и нормативными актами министерства здравоохранения Астраханской области. Анализ нормативной базы в указанной сфере показал наличие ряда несоответствий между ведомственными документами и постановлением Правительства Астраханской области, которые создают условия для различных подходов к  расходованию бюджетных средств и контролю за их использованием.</w:t>
      </w:r>
    </w:p>
    <w:p w:rsidR="0051413F" w:rsidRPr="0051413F" w:rsidRDefault="0051413F" w:rsidP="0051413F">
      <w:pPr>
        <w:ind w:firstLine="708"/>
        <w:jc w:val="both"/>
        <w:rPr>
          <w:bCs/>
          <w:iCs/>
          <w:sz w:val="28"/>
          <w:szCs w:val="28"/>
        </w:rPr>
      </w:pPr>
      <w:r w:rsidRPr="0051413F">
        <w:rPr>
          <w:bCs/>
          <w:iCs/>
          <w:sz w:val="28"/>
          <w:szCs w:val="28"/>
        </w:rPr>
        <w:t xml:space="preserve">Финансовое обеспечение государственного задания на оказание ВМП осуществлялось министерством путем заключения в течение отчетного периода дополнительных соглашений к соглашениям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учреждениями здравоохранения. Бюджетные средства перечислялись в учреждения в объеме доведенных </w:t>
      </w:r>
      <w:r w:rsidRPr="0051413F">
        <w:rPr>
          <w:bCs/>
          <w:iCs/>
          <w:sz w:val="28"/>
          <w:szCs w:val="28"/>
        </w:rPr>
        <w:lastRenderedPageBreak/>
        <w:t>министерству лимитов, задолженности по финансовому обеспечению ВМП перед получателями бюджетных субсидий по окончанию 2014 и 2015 годов отсутствует.</w:t>
      </w:r>
    </w:p>
    <w:p w:rsidR="0051413F" w:rsidRPr="0051413F" w:rsidRDefault="0051413F" w:rsidP="0051413F">
      <w:pPr>
        <w:ind w:firstLine="708"/>
        <w:jc w:val="both"/>
        <w:rPr>
          <w:bCs/>
          <w:iCs/>
          <w:sz w:val="28"/>
          <w:szCs w:val="28"/>
        </w:rPr>
      </w:pPr>
      <w:r w:rsidRPr="0051413F">
        <w:rPr>
          <w:bCs/>
          <w:iCs/>
          <w:sz w:val="28"/>
          <w:szCs w:val="28"/>
        </w:rPr>
        <w:t>В результате проверок, проведенных в учреждениях здравоохранения, установлено:</w:t>
      </w:r>
    </w:p>
    <w:p w:rsidR="0051413F" w:rsidRPr="0051413F" w:rsidRDefault="0051413F" w:rsidP="0051413F">
      <w:pPr>
        <w:ind w:firstLine="708"/>
        <w:jc w:val="both"/>
        <w:rPr>
          <w:bCs/>
          <w:iCs/>
          <w:sz w:val="28"/>
          <w:szCs w:val="28"/>
        </w:rPr>
      </w:pPr>
      <w:r w:rsidRPr="0051413F">
        <w:rPr>
          <w:bCs/>
          <w:iCs/>
          <w:sz w:val="28"/>
          <w:szCs w:val="28"/>
        </w:rPr>
        <w:t xml:space="preserve">- нецелевое использование средств бюджета Астраханской области в сумме </w:t>
      </w:r>
      <w:r w:rsidR="00AA5FD0">
        <w:rPr>
          <w:bCs/>
          <w:iCs/>
          <w:sz w:val="28"/>
          <w:szCs w:val="28"/>
        </w:rPr>
        <w:t>0,4</w:t>
      </w:r>
      <w:r w:rsidRPr="0051413F">
        <w:rPr>
          <w:bCs/>
          <w:iCs/>
          <w:sz w:val="28"/>
          <w:szCs w:val="28"/>
        </w:rPr>
        <w:t xml:space="preserve"> </w:t>
      </w:r>
      <w:r w:rsidR="00AA5FD0">
        <w:rPr>
          <w:bCs/>
          <w:iCs/>
          <w:sz w:val="28"/>
          <w:szCs w:val="28"/>
        </w:rPr>
        <w:t>млн</w:t>
      </w:r>
      <w:r w:rsidRPr="0051413F">
        <w:rPr>
          <w:bCs/>
          <w:iCs/>
          <w:sz w:val="28"/>
          <w:szCs w:val="28"/>
        </w:rPr>
        <w:t>. рублей, допущенное  ГБУЗ АО «Александро-Мариинская областная клиническая больница»;</w:t>
      </w:r>
    </w:p>
    <w:p w:rsidR="0051413F" w:rsidRPr="0051413F" w:rsidRDefault="0051413F" w:rsidP="0051413F">
      <w:pPr>
        <w:ind w:firstLine="708"/>
        <w:jc w:val="both"/>
        <w:rPr>
          <w:bCs/>
          <w:iCs/>
          <w:sz w:val="28"/>
          <w:szCs w:val="28"/>
        </w:rPr>
      </w:pPr>
      <w:r w:rsidRPr="0051413F">
        <w:rPr>
          <w:bCs/>
          <w:iCs/>
          <w:sz w:val="28"/>
          <w:szCs w:val="28"/>
        </w:rPr>
        <w:t>- нарушение Методических указаний, утвержденных Приказом  Министерства финансов Российской Федерации от 15.12.2010 № 173н, в части отражения в учетных регистрах информации об объектах бухгалтерского учета, допущенное  ГБУЗ АО «Городская клиническая больница №3 имени С.М.Кирова».</w:t>
      </w:r>
    </w:p>
    <w:p w:rsidR="008C7313" w:rsidRDefault="008C7313" w:rsidP="008C7313">
      <w:pPr>
        <w:pStyle w:val="a6"/>
        <w:ind w:firstLine="708"/>
        <w:rPr>
          <w:bCs/>
          <w:iCs/>
          <w:sz w:val="28"/>
          <w:szCs w:val="28"/>
        </w:rPr>
      </w:pPr>
      <w:r w:rsidRPr="008C7313">
        <w:rPr>
          <w:bCs/>
          <w:iCs/>
          <w:sz w:val="28"/>
          <w:szCs w:val="28"/>
        </w:rPr>
        <w:t xml:space="preserve">По результатам контрольного мероприятия направлены </w:t>
      </w:r>
      <w:r>
        <w:rPr>
          <w:bCs/>
          <w:iCs/>
          <w:sz w:val="28"/>
          <w:szCs w:val="28"/>
        </w:rPr>
        <w:t xml:space="preserve">3 </w:t>
      </w:r>
      <w:r w:rsidRPr="008C7313">
        <w:rPr>
          <w:bCs/>
          <w:iCs/>
          <w:sz w:val="28"/>
          <w:szCs w:val="28"/>
        </w:rPr>
        <w:t>представления Контрольно-счетной палаты Астраханской области на имя министра здравоохранения Астраханской области, главного врача  ГБУЗ АО «Алек</w:t>
      </w:r>
      <w:r w:rsidRPr="008C7313">
        <w:rPr>
          <w:bCs/>
          <w:iCs/>
          <w:sz w:val="28"/>
          <w:szCs w:val="28"/>
        </w:rPr>
        <w:softHyphen/>
        <w:t>санд</w:t>
      </w:r>
      <w:r w:rsidRPr="008C7313">
        <w:rPr>
          <w:bCs/>
          <w:iCs/>
          <w:sz w:val="28"/>
          <w:szCs w:val="28"/>
        </w:rPr>
        <w:softHyphen/>
        <w:t>ро-Ма</w:t>
      </w:r>
      <w:r w:rsidRPr="008C7313">
        <w:rPr>
          <w:bCs/>
          <w:iCs/>
          <w:sz w:val="28"/>
          <w:szCs w:val="28"/>
        </w:rPr>
        <w:softHyphen/>
        <w:t>ри</w:t>
      </w:r>
      <w:r w:rsidRPr="008C7313">
        <w:rPr>
          <w:bCs/>
          <w:iCs/>
          <w:sz w:val="28"/>
          <w:szCs w:val="28"/>
        </w:rPr>
        <w:softHyphen/>
        <w:t>инс</w:t>
      </w:r>
      <w:r w:rsidRPr="008C7313">
        <w:rPr>
          <w:bCs/>
          <w:iCs/>
          <w:sz w:val="28"/>
          <w:szCs w:val="28"/>
        </w:rPr>
        <w:softHyphen/>
        <w:t>кая об</w:t>
      </w:r>
      <w:r w:rsidRPr="008C7313">
        <w:rPr>
          <w:bCs/>
          <w:iCs/>
          <w:sz w:val="28"/>
          <w:szCs w:val="28"/>
        </w:rPr>
        <w:softHyphen/>
        <w:t>ласт</w:t>
      </w:r>
      <w:r w:rsidRPr="008C7313">
        <w:rPr>
          <w:bCs/>
          <w:iCs/>
          <w:sz w:val="28"/>
          <w:szCs w:val="28"/>
        </w:rPr>
        <w:softHyphen/>
        <w:t>ная кли</w:t>
      </w:r>
      <w:r w:rsidRPr="008C7313">
        <w:rPr>
          <w:bCs/>
          <w:iCs/>
          <w:sz w:val="28"/>
          <w:szCs w:val="28"/>
        </w:rPr>
        <w:softHyphen/>
        <w:t>ничес</w:t>
      </w:r>
      <w:r w:rsidRPr="008C7313">
        <w:rPr>
          <w:bCs/>
          <w:iCs/>
          <w:sz w:val="28"/>
          <w:szCs w:val="28"/>
        </w:rPr>
        <w:softHyphen/>
        <w:t>кая боль</w:t>
      </w:r>
      <w:r w:rsidRPr="008C7313">
        <w:rPr>
          <w:bCs/>
          <w:iCs/>
          <w:sz w:val="28"/>
          <w:szCs w:val="28"/>
        </w:rPr>
        <w:softHyphen/>
        <w:t>ни</w:t>
      </w:r>
      <w:r w:rsidRPr="008C7313">
        <w:rPr>
          <w:bCs/>
          <w:iCs/>
          <w:sz w:val="28"/>
          <w:szCs w:val="28"/>
        </w:rPr>
        <w:softHyphen/>
        <w:t>ца»  и главного врача ГБУЗ АО «Городская клиническая больница №3 имени С.М.Кирова» о принятии мер по устранению выявленных нарушений, усилению контроля за целевым использованием  бюджетных средств и соблюдением порядка ведения бюджетного учета, а также о привлечении к ответственности должностных лиц, виновных в допущенных нарушениях.</w:t>
      </w:r>
      <w:r w:rsidR="002A2D23">
        <w:rPr>
          <w:bCs/>
          <w:iCs/>
          <w:sz w:val="28"/>
          <w:szCs w:val="28"/>
        </w:rPr>
        <w:t xml:space="preserve"> На основании представлений палаты </w:t>
      </w:r>
      <w:r w:rsidR="008B2929">
        <w:rPr>
          <w:bCs/>
          <w:iCs/>
          <w:sz w:val="28"/>
          <w:szCs w:val="28"/>
        </w:rPr>
        <w:t>в учетные регистры внесены соответствующие исправления, должностные лица предупреждены об ответственности за допущенные нарушения, приняты меры по усилению контроля за использованием бюджетных средств.</w:t>
      </w:r>
    </w:p>
    <w:p w:rsidR="00861019" w:rsidRPr="008C7313" w:rsidRDefault="00861019" w:rsidP="008C7313">
      <w:pPr>
        <w:pStyle w:val="a6"/>
        <w:ind w:firstLine="708"/>
        <w:rPr>
          <w:bCs/>
          <w:iCs/>
          <w:sz w:val="28"/>
          <w:szCs w:val="28"/>
        </w:rPr>
      </w:pPr>
      <w:r>
        <w:rPr>
          <w:bCs/>
          <w:iCs/>
          <w:sz w:val="28"/>
          <w:szCs w:val="28"/>
        </w:rPr>
        <w:t xml:space="preserve">На имя Губернатора Астраханской области направлено информационное письмо. </w:t>
      </w:r>
    </w:p>
    <w:p w:rsidR="000B6B6A" w:rsidRDefault="003B777C" w:rsidP="008C7313">
      <w:pPr>
        <w:pStyle w:val="a6"/>
        <w:ind w:firstLine="708"/>
        <w:rPr>
          <w:snapToGrid w:val="0"/>
          <w:sz w:val="28"/>
          <w:szCs w:val="28"/>
        </w:rPr>
      </w:pPr>
      <w:r w:rsidRPr="000A7DC2">
        <w:rPr>
          <w:snapToGrid w:val="0"/>
          <w:sz w:val="28"/>
          <w:szCs w:val="28"/>
        </w:rPr>
        <w:t xml:space="preserve">Материалы проверки направлены </w:t>
      </w:r>
      <w:r w:rsidR="00861019" w:rsidRPr="00861019">
        <w:rPr>
          <w:snapToGrid w:val="0"/>
          <w:sz w:val="28"/>
          <w:szCs w:val="28"/>
        </w:rPr>
        <w:t>в УМВД по Астраханской области, а также в</w:t>
      </w:r>
      <w:r w:rsidRPr="000A7DC2">
        <w:rPr>
          <w:snapToGrid w:val="0"/>
          <w:sz w:val="28"/>
          <w:szCs w:val="28"/>
        </w:rPr>
        <w:t xml:space="preserve"> Думу Астраханской области.</w:t>
      </w:r>
    </w:p>
    <w:p w:rsidR="00096F61" w:rsidRPr="00096F61" w:rsidRDefault="00096F61" w:rsidP="008C7313">
      <w:pPr>
        <w:pStyle w:val="a6"/>
        <w:ind w:firstLine="708"/>
        <w:rPr>
          <w:sz w:val="16"/>
          <w:szCs w:val="16"/>
        </w:rPr>
      </w:pPr>
    </w:p>
    <w:p w:rsidR="002C78CC" w:rsidRDefault="008C7313" w:rsidP="007859AF">
      <w:pPr>
        <w:ind w:firstLine="708"/>
        <w:jc w:val="both"/>
        <w:rPr>
          <w:i/>
          <w:sz w:val="28"/>
          <w:szCs w:val="28"/>
        </w:rPr>
      </w:pPr>
      <w:r w:rsidRPr="008C7313">
        <w:rPr>
          <w:bCs/>
          <w:i/>
          <w:iCs/>
          <w:sz w:val="28"/>
          <w:szCs w:val="28"/>
        </w:rPr>
        <w:t>Проверка законности, результативности (эффективности и экономности) использования средств  бюджета Астраханской области за 2014 - 2015 годы агентством по делам молодежи Астраханской области и подведомственными государственными  учреждениями Астраханской области (выборочно) на финансовое обеспечение выполнения государственного задания</w:t>
      </w:r>
      <w:r>
        <w:rPr>
          <w:bCs/>
          <w:i/>
          <w:iCs/>
          <w:sz w:val="28"/>
          <w:szCs w:val="28"/>
        </w:rPr>
        <w:t>.</w:t>
      </w:r>
    </w:p>
    <w:p w:rsidR="00745B72" w:rsidRPr="00F3236E" w:rsidRDefault="00745B72" w:rsidP="00745B72">
      <w:pPr>
        <w:ind w:firstLine="540"/>
        <w:jc w:val="both"/>
        <w:outlineLvl w:val="2"/>
        <w:rPr>
          <w:rFonts w:eastAsia="Calibri"/>
          <w:snapToGrid w:val="0"/>
          <w:sz w:val="28"/>
          <w:szCs w:val="28"/>
          <w:lang w:eastAsia="en-US"/>
        </w:rPr>
      </w:pPr>
      <w:r w:rsidRPr="00F3236E">
        <w:rPr>
          <w:rFonts w:eastAsia="Calibri"/>
          <w:snapToGrid w:val="0"/>
          <w:sz w:val="28"/>
          <w:szCs w:val="28"/>
          <w:lang w:eastAsia="en-US"/>
        </w:rPr>
        <w:t xml:space="preserve"> </w:t>
      </w:r>
      <w:r w:rsidR="008C7313">
        <w:rPr>
          <w:rFonts w:eastAsia="Calibri"/>
          <w:snapToGrid w:val="0"/>
          <w:sz w:val="28"/>
          <w:szCs w:val="28"/>
          <w:lang w:eastAsia="en-US"/>
        </w:rPr>
        <w:t xml:space="preserve">Проверкой охвачены агентство по делам молодежи Астраханской области и его подведомственные </w:t>
      </w:r>
      <w:r w:rsidRPr="00F3236E">
        <w:rPr>
          <w:rFonts w:eastAsia="Calibri"/>
          <w:snapToGrid w:val="0"/>
          <w:sz w:val="28"/>
          <w:szCs w:val="28"/>
          <w:lang w:eastAsia="en-US"/>
        </w:rPr>
        <w:t xml:space="preserve"> </w:t>
      </w:r>
      <w:r w:rsidR="008C7313">
        <w:rPr>
          <w:rFonts w:eastAsia="Calibri"/>
          <w:snapToGrid w:val="0"/>
          <w:sz w:val="28"/>
          <w:szCs w:val="28"/>
          <w:lang w:eastAsia="en-US"/>
        </w:rPr>
        <w:t xml:space="preserve">учреждения. </w:t>
      </w:r>
      <w:r w:rsidRPr="00F3236E">
        <w:rPr>
          <w:rFonts w:eastAsia="Calibri"/>
          <w:snapToGrid w:val="0"/>
          <w:sz w:val="28"/>
          <w:szCs w:val="28"/>
          <w:lang w:eastAsia="en-US"/>
        </w:rPr>
        <w:t>Проверка показала.</w:t>
      </w:r>
    </w:p>
    <w:p w:rsidR="008C7313" w:rsidRPr="008C7313" w:rsidRDefault="00745B72" w:rsidP="008C7313">
      <w:pPr>
        <w:autoSpaceDE w:val="0"/>
        <w:autoSpaceDN w:val="0"/>
        <w:adjustRightInd w:val="0"/>
        <w:jc w:val="both"/>
        <w:outlineLvl w:val="1"/>
        <w:rPr>
          <w:bCs/>
          <w:iCs/>
          <w:sz w:val="28"/>
          <w:szCs w:val="28"/>
        </w:rPr>
      </w:pPr>
      <w:r>
        <w:rPr>
          <w:sz w:val="28"/>
          <w:szCs w:val="28"/>
        </w:rPr>
        <w:t xml:space="preserve"> </w:t>
      </w:r>
      <w:r w:rsidR="00C177B5">
        <w:rPr>
          <w:sz w:val="28"/>
          <w:szCs w:val="28"/>
        </w:rPr>
        <w:t xml:space="preserve">        </w:t>
      </w:r>
      <w:r w:rsidR="008C7313" w:rsidRPr="008C7313">
        <w:rPr>
          <w:bCs/>
          <w:iCs/>
          <w:sz w:val="28"/>
          <w:szCs w:val="28"/>
        </w:rPr>
        <w:t>Нормативное правовое обеспечение формирования и выполнения государственного задания осуществляется в соответствии с федеральным законода</w:t>
      </w:r>
      <w:r w:rsidR="009F448F">
        <w:rPr>
          <w:bCs/>
          <w:iCs/>
          <w:sz w:val="28"/>
          <w:szCs w:val="28"/>
        </w:rPr>
        <w:t>тельство</w:t>
      </w:r>
      <w:r w:rsidR="008C7313" w:rsidRPr="008C7313">
        <w:rPr>
          <w:bCs/>
          <w:iCs/>
          <w:sz w:val="28"/>
          <w:szCs w:val="28"/>
        </w:rPr>
        <w:t>м, нормативными правовыми актами Астраханской области и локальными актами агентства.</w:t>
      </w:r>
    </w:p>
    <w:p w:rsidR="008C7313" w:rsidRPr="008C7313" w:rsidRDefault="008C7313" w:rsidP="008C7313">
      <w:pPr>
        <w:autoSpaceDE w:val="0"/>
        <w:autoSpaceDN w:val="0"/>
        <w:adjustRightInd w:val="0"/>
        <w:ind w:firstLine="708"/>
        <w:jc w:val="both"/>
        <w:outlineLvl w:val="1"/>
        <w:rPr>
          <w:bCs/>
          <w:iCs/>
          <w:sz w:val="28"/>
          <w:szCs w:val="28"/>
        </w:rPr>
      </w:pPr>
      <w:r w:rsidRPr="008C7313">
        <w:rPr>
          <w:bCs/>
          <w:iCs/>
          <w:sz w:val="28"/>
          <w:szCs w:val="28"/>
        </w:rPr>
        <w:t xml:space="preserve">Формирование государственного задания подведомственным государственным бюджетным учреждениям осуществляется агентством по </w:t>
      </w:r>
      <w:r w:rsidR="00730E71">
        <w:rPr>
          <w:bCs/>
          <w:iCs/>
          <w:sz w:val="28"/>
          <w:szCs w:val="28"/>
        </w:rPr>
        <w:t xml:space="preserve">установленной </w:t>
      </w:r>
      <w:r w:rsidRPr="008C7313">
        <w:rPr>
          <w:bCs/>
          <w:iCs/>
          <w:sz w:val="28"/>
          <w:szCs w:val="28"/>
        </w:rPr>
        <w:t>форме,</w:t>
      </w:r>
      <w:r w:rsidR="00730E71">
        <w:rPr>
          <w:bCs/>
          <w:iCs/>
          <w:sz w:val="28"/>
          <w:szCs w:val="28"/>
        </w:rPr>
        <w:t xml:space="preserve"> р</w:t>
      </w:r>
      <w:r w:rsidRPr="008C7313">
        <w:rPr>
          <w:bCs/>
          <w:iCs/>
          <w:sz w:val="28"/>
          <w:szCs w:val="28"/>
        </w:rPr>
        <w:t>аботы, выполняемые учреждениями в рамках государственных заданий, соответствуют основным видам деятельности, предусмотренными их учредительными документами.</w:t>
      </w:r>
    </w:p>
    <w:p w:rsidR="008C7313" w:rsidRPr="008C7313" w:rsidRDefault="008C7313" w:rsidP="008C7313">
      <w:pPr>
        <w:autoSpaceDE w:val="0"/>
        <w:autoSpaceDN w:val="0"/>
        <w:adjustRightInd w:val="0"/>
        <w:ind w:firstLine="708"/>
        <w:jc w:val="both"/>
        <w:outlineLvl w:val="1"/>
        <w:rPr>
          <w:bCs/>
          <w:iCs/>
          <w:sz w:val="28"/>
          <w:szCs w:val="28"/>
        </w:rPr>
      </w:pPr>
      <w:r w:rsidRPr="008C7313">
        <w:rPr>
          <w:bCs/>
          <w:iCs/>
          <w:sz w:val="28"/>
          <w:szCs w:val="28"/>
        </w:rPr>
        <w:lastRenderedPageBreak/>
        <w:t xml:space="preserve">Для расчета нормативных затрат на выполнение государственной работы агентством используется сметный метод. Данный способ определения нормативных затрат рекомендован в случае отсутствия возможности произвести расчет по отдельным элементам затрат на каждую единицу государственной услуги по утвержденным нормативам. Проведенный в ходе проверки анализ расчетов показал, что в общем объеме затрат основную долю составляют расходы на оплату труда персоналу учреждений. </w:t>
      </w:r>
    </w:p>
    <w:p w:rsidR="008C7313" w:rsidRPr="008C7313" w:rsidRDefault="008C7313" w:rsidP="008C7313">
      <w:pPr>
        <w:autoSpaceDE w:val="0"/>
        <w:autoSpaceDN w:val="0"/>
        <w:adjustRightInd w:val="0"/>
        <w:ind w:firstLine="708"/>
        <w:jc w:val="both"/>
        <w:outlineLvl w:val="1"/>
        <w:rPr>
          <w:bCs/>
          <w:iCs/>
          <w:sz w:val="28"/>
          <w:szCs w:val="28"/>
        </w:rPr>
      </w:pPr>
      <w:r w:rsidRPr="008C7313">
        <w:rPr>
          <w:bCs/>
          <w:iCs/>
          <w:sz w:val="28"/>
          <w:szCs w:val="28"/>
        </w:rPr>
        <w:t>По результатам анализа финансово-хозяйственной деятельности бюджетных учреждений, подведомственных агентству, было отмечено, что средства бюджетной субсидии составляют 100%  их доходов. Платные услуги, которые могли бы  повысить эффективность деятельности учреждений, ими не оказываются. Таким образом, применение для определения нормативных затрат сметного метода и отсутствие иного источника доходов, кроме бюджетной субсидии, в большей степени соответствует статусу казенного, а не бюджетного учреждения.</w:t>
      </w:r>
    </w:p>
    <w:p w:rsidR="008C7313" w:rsidRPr="008C7313" w:rsidRDefault="008C7313" w:rsidP="008C7313">
      <w:pPr>
        <w:autoSpaceDE w:val="0"/>
        <w:autoSpaceDN w:val="0"/>
        <w:adjustRightInd w:val="0"/>
        <w:jc w:val="both"/>
        <w:outlineLvl w:val="1"/>
        <w:rPr>
          <w:bCs/>
          <w:iCs/>
          <w:sz w:val="28"/>
          <w:szCs w:val="28"/>
        </w:rPr>
      </w:pPr>
      <w:r>
        <w:rPr>
          <w:bCs/>
          <w:iCs/>
          <w:sz w:val="28"/>
          <w:szCs w:val="28"/>
        </w:rPr>
        <w:tab/>
      </w:r>
      <w:r w:rsidR="00730E71">
        <w:rPr>
          <w:bCs/>
          <w:iCs/>
          <w:sz w:val="28"/>
          <w:szCs w:val="28"/>
        </w:rPr>
        <w:t>Анализ</w:t>
      </w:r>
      <w:r w:rsidRPr="008C7313">
        <w:rPr>
          <w:bCs/>
          <w:iCs/>
          <w:sz w:val="28"/>
          <w:szCs w:val="28"/>
        </w:rPr>
        <w:t xml:space="preserve"> выполнения государственных заданий по финансовым и натуральным показателям </w:t>
      </w:r>
      <w:r w:rsidR="00730E71">
        <w:rPr>
          <w:bCs/>
          <w:iCs/>
          <w:sz w:val="28"/>
          <w:szCs w:val="28"/>
        </w:rPr>
        <w:t>показал, что в</w:t>
      </w:r>
      <w:r w:rsidRPr="008C7313">
        <w:rPr>
          <w:bCs/>
          <w:iCs/>
          <w:sz w:val="28"/>
          <w:szCs w:val="28"/>
        </w:rPr>
        <w:t xml:space="preserve">се бюджетные учреждения на конец каждого отчетного периода имеют остатки неосвоенной бюджетной субсидии, предоставленной им на выполнение государственных заданий. Наличие данных остатков в основном обусловлено экономией по статьям затрат. При этом натуральные показатели государственных заданий у всех учреждений ежегодно выполнены и перевыполнены (в том числе отдельные показатели выполнены на 170% и на 200%). По мнению Контрольно-счетной палаты это является следствием того, что, рассчитанный сметным методом размер нормативных затрат не имеет прямой зависимости от натуральных показателей государственного задания, а стоимость одинаковых государственных услуг может ежегодно изменяться не зависимо от их количества без привязки к конкретным расходам. Данное обстоятельство подтверждает вывод о том, что финансово-хозяйственная деятельность рассматриваемых бюджетных учреждений в большей степени соответствует статусу казенного учреждения.  </w:t>
      </w:r>
    </w:p>
    <w:p w:rsidR="008C7313" w:rsidRDefault="00FA0662" w:rsidP="008C7313">
      <w:pPr>
        <w:autoSpaceDE w:val="0"/>
        <w:autoSpaceDN w:val="0"/>
        <w:adjustRightInd w:val="0"/>
        <w:jc w:val="both"/>
        <w:outlineLvl w:val="1"/>
        <w:rPr>
          <w:snapToGrid w:val="0"/>
          <w:sz w:val="28"/>
          <w:szCs w:val="28"/>
        </w:rPr>
      </w:pPr>
      <w:r>
        <w:rPr>
          <w:snapToGrid w:val="0"/>
          <w:sz w:val="28"/>
          <w:szCs w:val="28"/>
        </w:rPr>
        <w:tab/>
      </w:r>
      <w:r w:rsidRPr="000A7DC2">
        <w:rPr>
          <w:snapToGrid w:val="0"/>
          <w:sz w:val="28"/>
          <w:szCs w:val="28"/>
        </w:rPr>
        <w:t xml:space="preserve">По </w:t>
      </w:r>
      <w:r w:rsidR="008C7313">
        <w:rPr>
          <w:snapToGrid w:val="0"/>
          <w:sz w:val="28"/>
          <w:szCs w:val="28"/>
        </w:rPr>
        <w:t>результатам проверки на имя руководителя агентства направлено информационное письмо.</w:t>
      </w:r>
    </w:p>
    <w:p w:rsidR="00FB40CD" w:rsidRDefault="00FA0662" w:rsidP="00F3236E">
      <w:pPr>
        <w:pStyle w:val="a6"/>
        <w:ind w:firstLine="709"/>
        <w:rPr>
          <w:snapToGrid w:val="0"/>
          <w:sz w:val="28"/>
          <w:szCs w:val="28"/>
        </w:rPr>
      </w:pPr>
      <w:r w:rsidRPr="000A7DC2">
        <w:rPr>
          <w:snapToGrid w:val="0"/>
          <w:sz w:val="28"/>
          <w:szCs w:val="28"/>
        </w:rPr>
        <w:t xml:space="preserve">Материалы проверки направлены </w:t>
      </w:r>
      <w:r w:rsidR="00423308" w:rsidRPr="00423308">
        <w:rPr>
          <w:snapToGrid w:val="0"/>
          <w:sz w:val="28"/>
          <w:szCs w:val="28"/>
        </w:rPr>
        <w:t>в УМВД по Астраханской области, а также в</w:t>
      </w:r>
      <w:r w:rsidRPr="000A7DC2">
        <w:rPr>
          <w:snapToGrid w:val="0"/>
          <w:sz w:val="28"/>
          <w:szCs w:val="28"/>
        </w:rPr>
        <w:t xml:space="preserve"> Думу Астраханской области и рассмотрены профильным комитетом</w:t>
      </w:r>
      <w:r w:rsidR="00F911E4">
        <w:rPr>
          <w:snapToGrid w:val="0"/>
          <w:sz w:val="28"/>
          <w:szCs w:val="28"/>
        </w:rPr>
        <w:t xml:space="preserve"> в июле 2016 года</w:t>
      </w:r>
      <w:r w:rsidRPr="000A7DC2">
        <w:rPr>
          <w:snapToGrid w:val="0"/>
          <w:sz w:val="28"/>
          <w:szCs w:val="28"/>
        </w:rPr>
        <w:t>.</w:t>
      </w:r>
    </w:p>
    <w:p w:rsidR="006604EC" w:rsidRPr="006604EC" w:rsidRDefault="006604EC" w:rsidP="00F3236E">
      <w:pPr>
        <w:pStyle w:val="a6"/>
        <w:ind w:firstLine="709"/>
        <w:rPr>
          <w:sz w:val="16"/>
          <w:szCs w:val="16"/>
        </w:rPr>
      </w:pPr>
    </w:p>
    <w:p w:rsidR="00CB642C" w:rsidRDefault="00F07CC0" w:rsidP="000A319F">
      <w:pPr>
        <w:tabs>
          <w:tab w:val="left" w:pos="567"/>
          <w:tab w:val="left" w:pos="5103"/>
        </w:tabs>
        <w:jc w:val="both"/>
        <w:rPr>
          <w:i/>
          <w:sz w:val="28"/>
          <w:szCs w:val="28"/>
        </w:rPr>
      </w:pPr>
      <w:r>
        <w:rPr>
          <w:sz w:val="28"/>
          <w:szCs w:val="28"/>
        </w:rPr>
        <w:tab/>
      </w:r>
      <w:r w:rsidR="00EB6048" w:rsidRPr="00EB6048">
        <w:rPr>
          <w:i/>
          <w:sz w:val="28"/>
          <w:szCs w:val="28"/>
        </w:rPr>
        <w:t>Проверка эффективного и целевого использования бюджетных средств, направленных на развитие и поддержку малого и среднего предпринимательства в Астраханской области в 2014-2015 годах</w:t>
      </w:r>
      <w:r w:rsidR="00EB6048">
        <w:rPr>
          <w:i/>
          <w:sz w:val="28"/>
          <w:szCs w:val="28"/>
        </w:rPr>
        <w:t>.</w:t>
      </w:r>
    </w:p>
    <w:p w:rsidR="00EB6048" w:rsidRPr="00EB6048" w:rsidRDefault="00EB6048" w:rsidP="000A319F">
      <w:pPr>
        <w:tabs>
          <w:tab w:val="left" w:pos="567"/>
          <w:tab w:val="left" w:pos="5103"/>
        </w:tabs>
        <w:jc w:val="both"/>
        <w:rPr>
          <w:sz w:val="28"/>
          <w:szCs w:val="28"/>
        </w:rPr>
      </w:pPr>
      <w:r>
        <w:rPr>
          <w:sz w:val="28"/>
          <w:szCs w:val="28"/>
        </w:rPr>
        <w:tab/>
      </w:r>
      <w:r w:rsidRPr="00EB6048">
        <w:rPr>
          <w:sz w:val="28"/>
          <w:szCs w:val="28"/>
        </w:rPr>
        <w:t>Проверка проведена в министерстве экономического развития Астраханской области и в трех его подведомственных организациях – исполнителях государственной программы  «Развитие малого и среднего предпринимательства в Астрахан</w:t>
      </w:r>
      <w:r>
        <w:rPr>
          <w:sz w:val="28"/>
          <w:szCs w:val="28"/>
        </w:rPr>
        <w:t>ской области на 2012-2016 годы»</w:t>
      </w:r>
      <w:r w:rsidRPr="00EB6048">
        <w:rPr>
          <w:sz w:val="28"/>
          <w:szCs w:val="28"/>
        </w:rPr>
        <w:t>.</w:t>
      </w:r>
    </w:p>
    <w:p w:rsidR="00EB6048" w:rsidRDefault="00EB6048" w:rsidP="000A319F">
      <w:pPr>
        <w:tabs>
          <w:tab w:val="left" w:pos="567"/>
          <w:tab w:val="left" w:pos="5103"/>
        </w:tabs>
        <w:jc w:val="both"/>
        <w:rPr>
          <w:sz w:val="28"/>
          <w:szCs w:val="28"/>
        </w:rPr>
      </w:pPr>
      <w:r w:rsidRPr="00EB6048">
        <w:rPr>
          <w:sz w:val="28"/>
          <w:szCs w:val="28"/>
        </w:rPr>
        <w:lastRenderedPageBreak/>
        <w:t xml:space="preserve">        В ходе проверки министерства экономического развития в период 2014 и 2015 годов в двух случаях выявлены нарушения графиков  перечисления суб</w:t>
      </w:r>
      <w:r>
        <w:rPr>
          <w:sz w:val="28"/>
          <w:szCs w:val="28"/>
        </w:rPr>
        <w:t xml:space="preserve">сидий на финансовое обеспечение </w:t>
      </w:r>
      <w:r w:rsidRPr="00EB6048">
        <w:rPr>
          <w:sz w:val="28"/>
          <w:szCs w:val="28"/>
        </w:rPr>
        <w:t xml:space="preserve"> выполнения государственного задания АУ АО «Астраханский областной инновационный центр». </w:t>
      </w:r>
      <w:r w:rsidR="00940152">
        <w:rPr>
          <w:sz w:val="28"/>
          <w:szCs w:val="28"/>
        </w:rPr>
        <w:t>Также министерством</w:t>
      </w:r>
      <w:r w:rsidR="00940152" w:rsidRPr="00940152">
        <w:rPr>
          <w:sz w:val="28"/>
          <w:szCs w:val="28"/>
        </w:rPr>
        <w:t xml:space="preserve"> экономического </w:t>
      </w:r>
      <w:r w:rsidR="00940152">
        <w:rPr>
          <w:sz w:val="28"/>
          <w:szCs w:val="28"/>
        </w:rPr>
        <w:t xml:space="preserve">развития допущено нарушение условий </w:t>
      </w:r>
      <w:r w:rsidR="00940152" w:rsidRPr="00EB6048">
        <w:rPr>
          <w:sz w:val="28"/>
          <w:szCs w:val="28"/>
        </w:rPr>
        <w:t>предоставления субсидий НО «Астраханский фонд поддержки малого и среднего предпринимательства»</w:t>
      </w:r>
      <w:r w:rsidR="00940152">
        <w:rPr>
          <w:sz w:val="28"/>
          <w:szCs w:val="28"/>
        </w:rPr>
        <w:t xml:space="preserve">. </w:t>
      </w:r>
      <w:r w:rsidRPr="00EB6048">
        <w:rPr>
          <w:sz w:val="28"/>
          <w:szCs w:val="28"/>
        </w:rPr>
        <w:t xml:space="preserve">Данные нарушения </w:t>
      </w:r>
      <w:r>
        <w:rPr>
          <w:sz w:val="28"/>
          <w:szCs w:val="28"/>
        </w:rPr>
        <w:t>имеют признаки</w:t>
      </w:r>
      <w:r w:rsidRPr="00EB6048">
        <w:rPr>
          <w:sz w:val="28"/>
          <w:szCs w:val="28"/>
        </w:rPr>
        <w:t xml:space="preserve"> административных правонаруше</w:t>
      </w:r>
      <w:r>
        <w:rPr>
          <w:sz w:val="28"/>
          <w:szCs w:val="28"/>
        </w:rPr>
        <w:t>ний</w:t>
      </w:r>
      <w:r w:rsidRPr="00EB6048">
        <w:rPr>
          <w:sz w:val="28"/>
          <w:szCs w:val="28"/>
        </w:rPr>
        <w:t xml:space="preserve">. </w:t>
      </w:r>
    </w:p>
    <w:p w:rsidR="00EB6048" w:rsidRPr="00EB6048" w:rsidRDefault="00EB6048" w:rsidP="000A319F">
      <w:pPr>
        <w:tabs>
          <w:tab w:val="left" w:pos="567"/>
          <w:tab w:val="left" w:pos="5103"/>
        </w:tabs>
        <w:jc w:val="both"/>
        <w:rPr>
          <w:sz w:val="28"/>
          <w:szCs w:val="28"/>
        </w:rPr>
      </w:pPr>
      <w:r>
        <w:rPr>
          <w:sz w:val="28"/>
          <w:szCs w:val="28"/>
        </w:rPr>
        <w:tab/>
      </w:r>
      <w:r w:rsidRPr="00EB6048">
        <w:rPr>
          <w:sz w:val="28"/>
          <w:szCs w:val="28"/>
        </w:rPr>
        <w:t>В</w:t>
      </w:r>
      <w:r w:rsidR="00940152">
        <w:rPr>
          <w:sz w:val="28"/>
          <w:szCs w:val="28"/>
        </w:rPr>
        <w:t xml:space="preserve"> ходе проверки бизнес-инкубатора</w:t>
      </w:r>
      <w:r w:rsidRPr="00EB6048">
        <w:rPr>
          <w:sz w:val="28"/>
          <w:szCs w:val="28"/>
        </w:rPr>
        <w:t xml:space="preserve"> г. Астрахань установлен факт наличия основных средств</w:t>
      </w:r>
      <w:r w:rsidR="00940152">
        <w:rPr>
          <w:sz w:val="28"/>
          <w:szCs w:val="28"/>
        </w:rPr>
        <w:t>,</w:t>
      </w:r>
      <w:r w:rsidRPr="00EB6048">
        <w:rPr>
          <w:sz w:val="28"/>
          <w:szCs w:val="28"/>
        </w:rPr>
        <w:t xml:space="preserve"> предназначенных для осуществления деятел</w:t>
      </w:r>
      <w:r w:rsidR="00940152">
        <w:rPr>
          <w:sz w:val="28"/>
          <w:szCs w:val="28"/>
        </w:rPr>
        <w:t>ьности бизнес-инкубатора п. Оля</w:t>
      </w:r>
      <w:r w:rsidRPr="00EB6048">
        <w:rPr>
          <w:sz w:val="28"/>
          <w:szCs w:val="28"/>
        </w:rPr>
        <w:t xml:space="preserve"> Лиманского района</w:t>
      </w:r>
      <w:r w:rsidR="00940152">
        <w:rPr>
          <w:sz w:val="28"/>
          <w:szCs w:val="28"/>
        </w:rPr>
        <w:t>,</w:t>
      </w:r>
      <w:r w:rsidRPr="00EB6048">
        <w:rPr>
          <w:sz w:val="28"/>
          <w:szCs w:val="28"/>
        </w:rPr>
        <w:t xml:space="preserve"> на сумму 6</w:t>
      </w:r>
      <w:r w:rsidR="0095484C">
        <w:rPr>
          <w:sz w:val="28"/>
          <w:szCs w:val="28"/>
        </w:rPr>
        <w:t>,3</w:t>
      </w:r>
      <w:r w:rsidRPr="00EB6048">
        <w:rPr>
          <w:sz w:val="28"/>
          <w:szCs w:val="28"/>
        </w:rPr>
        <w:t xml:space="preserve"> </w:t>
      </w:r>
      <w:r w:rsidR="0095484C">
        <w:rPr>
          <w:sz w:val="28"/>
          <w:szCs w:val="28"/>
        </w:rPr>
        <w:t>млн</w:t>
      </w:r>
      <w:r w:rsidRPr="00EB6048">
        <w:rPr>
          <w:sz w:val="28"/>
          <w:szCs w:val="28"/>
        </w:rPr>
        <w:t>. рублей приобретенных министерством экономического развития в 2009 году в рамках отраслевой целевой программы «Развитие малого и среднего предпринимательства в Астраханской области», которые хранятся и не используются в соответствии со с</w:t>
      </w:r>
      <w:r w:rsidR="00F911E4">
        <w:rPr>
          <w:sz w:val="28"/>
          <w:szCs w:val="28"/>
        </w:rPr>
        <w:t>воим функциональным назначением</w:t>
      </w:r>
      <w:r w:rsidRPr="00EB6048">
        <w:rPr>
          <w:sz w:val="28"/>
          <w:szCs w:val="28"/>
        </w:rPr>
        <w:t>.</w:t>
      </w:r>
    </w:p>
    <w:p w:rsidR="00940152" w:rsidRDefault="00EB6048" w:rsidP="000A319F">
      <w:pPr>
        <w:tabs>
          <w:tab w:val="left" w:pos="567"/>
          <w:tab w:val="left" w:pos="5103"/>
        </w:tabs>
        <w:jc w:val="both"/>
        <w:rPr>
          <w:sz w:val="28"/>
          <w:szCs w:val="28"/>
        </w:rPr>
      </w:pPr>
      <w:r w:rsidRPr="00EB6048">
        <w:rPr>
          <w:sz w:val="28"/>
          <w:szCs w:val="28"/>
        </w:rPr>
        <w:t xml:space="preserve">        В ходе проверки автономного учреждения Астраханской области «Астраханский областной инновационный центр» выявлены </w:t>
      </w:r>
      <w:r w:rsidR="00940152" w:rsidRPr="00EB6048">
        <w:rPr>
          <w:sz w:val="28"/>
          <w:szCs w:val="28"/>
        </w:rPr>
        <w:t xml:space="preserve">искажение </w:t>
      </w:r>
      <w:r w:rsidR="00940152">
        <w:rPr>
          <w:sz w:val="28"/>
          <w:szCs w:val="28"/>
        </w:rPr>
        <w:t>показателей</w:t>
      </w:r>
      <w:r w:rsidR="00940152" w:rsidRPr="00EB6048">
        <w:rPr>
          <w:sz w:val="28"/>
          <w:szCs w:val="28"/>
        </w:rPr>
        <w:t xml:space="preserve"> бухгалтерской отчетности</w:t>
      </w:r>
      <w:r w:rsidR="00940152" w:rsidRPr="00940152">
        <w:rPr>
          <w:sz w:val="28"/>
          <w:szCs w:val="28"/>
        </w:rPr>
        <w:t xml:space="preserve"> </w:t>
      </w:r>
      <w:r w:rsidR="00940152" w:rsidRPr="00EB6048">
        <w:rPr>
          <w:sz w:val="28"/>
          <w:szCs w:val="28"/>
        </w:rPr>
        <w:t xml:space="preserve">на </w:t>
      </w:r>
      <w:r w:rsidR="00940152">
        <w:rPr>
          <w:sz w:val="28"/>
          <w:szCs w:val="28"/>
        </w:rPr>
        <w:t xml:space="preserve">общую </w:t>
      </w:r>
      <w:r w:rsidR="00940152" w:rsidRPr="00EB6048">
        <w:rPr>
          <w:sz w:val="28"/>
          <w:szCs w:val="28"/>
        </w:rPr>
        <w:t xml:space="preserve">сумму </w:t>
      </w:r>
      <w:r w:rsidR="00940152">
        <w:rPr>
          <w:sz w:val="28"/>
          <w:szCs w:val="28"/>
        </w:rPr>
        <w:t>5</w:t>
      </w:r>
      <w:r w:rsidR="0095484C">
        <w:rPr>
          <w:sz w:val="28"/>
          <w:szCs w:val="28"/>
        </w:rPr>
        <w:t>,5</w:t>
      </w:r>
      <w:r w:rsidR="00940152" w:rsidRPr="00EB6048">
        <w:rPr>
          <w:sz w:val="28"/>
          <w:szCs w:val="28"/>
        </w:rPr>
        <w:t xml:space="preserve"> </w:t>
      </w:r>
      <w:r w:rsidR="0095484C">
        <w:rPr>
          <w:sz w:val="28"/>
          <w:szCs w:val="28"/>
        </w:rPr>
        <w:t>млн</w:t>
      </w:r>
      <w:r w:rsidR="00940152" w:rsidRPr="00EB6048">
        <w:rPr>
          <w:sz w:val="28"/>
          <w:szCs w:val="28"/>
        </w:rPr>
        <w:t>. рублей</w:t>
      </w:r>
      <w:r w:rsidR="00824052" w:rsidRPr="00EB6048">
        <w:rPr>
          <w:sz w:val="28"/>
          <w:szCs w:val="28"/>
        </w:rPr>
        <w:t>.</w:t>
      </w:r>
    </w:p>
    <w:p w:rsidR="00824052" w:rsidRDefault="00824052" w:rsidP="000A319F">
      <w:pPr>
        <w:tabs>
          <w:tab w:val="left" w:pos="567"/>
          <w:tab w:val="left" w:pos="5103"/>
        </w:tabs>
        <w:jc w:val="both"/>
        <w:rPr>
          <w:sz w:val="28"/>
          <w:szCs w:val="28"/>
        </w:rPr>
      </w:pPr>
      <w:r>
        <w:rPr>
          <w:sz w:val="28"/>
          <w:szCs w:val="28"/>
        </w:rPr>
        <w:tab/>
      </w:r>
      <w:r w:rsidR="00AE02BE">
        <w:rPr>
          <w:sz w:val="28"/>
          <w:szCs w:val="28"/>
        </w:rPr>
        <w:t>В ходе проверки м</w:t>
      </w:r>
      <w:r w:rsidRPr="00EB6048">
        <w:rPr>
          <w:sz w:val="28"/>
          <w:szCs w:val="28"/>
        </w:rPr>
        <w:t>икрофинансовой организации Астраханский фонд поддержки малого и среднего предпринимательства (далее по тексту – Фонд) выявлены нарушения Правил предоставления микрозаймов субъектам малого  и среднего предпринимательства.</w:t>
      </w:r>
    </w:p>
    <w:p w:rsidR="00AA5FD0" w:rsidRDefault="00AA5FD0" w:rsidP="000A319F">
      <w:pPr>
        <w:tabs>
          <w:tab w:val="left" w:pos="567"/>
          <w:tab w:val="left" w:pos="5103"/>
        </w:tabs>
        <w:jc w:val="both"/>
        <w:rPr>
          <w:sz w:val="28"/>
          <w:szCs w:val="28"/>
        </w:rPr>
      </w:pPr>
      <w:r>
        <w:rPr>
          <w:sz w:val="28"/>
          <w:szCs w:val="28"/>
        </w:rPr>
        <w:tab/>
      </w:r>
      <w:r w:rsidR="00C668D1">
        <w:rPr>
          <w:sz w:val="28"/>
          <w:szCs w:val="28"/>
        </w:rPr>
        <w:t>В</w:t>
      </w:r>
      <w:r>
        <w:rPr>
          <w:sz w:val="28"/>
          <w:szCs w:val="28"/>
        </w:rPr>
        <w:t xml:space="preserve"> отношении субъектов малого и среднего бизнеса возбуждено 10 дел о привлечении к административной ответственности за нарушение условий предоставления субсидий из бюджета Астраханской области.</w:t>
      </w:r>
    </w:p>
    <w:p w:rsidR="00824052" w:rsidRPr="00EB6048" w:rsidRDefault="00824052" w:rsidP="000A319F">
      <w:pPr>
        <w:tabs>
          <w:tab w:val="left" w:pos="567"/>
          <w:tab w:val="left" w:pos="5103"/>
        </w:tabs>
        <w:jc w:val="both"/>
        <w:rPr>
          <w:sz w:val="28"/>
          <w:szCs w:val="28"/>
        </w:rPr>
      </w:pPr>
      <w:r>
        <w:rPr>
          <w:sz w:val="28"/>
          <w:szCs w:val="28"/>
        </w:rPr>
        <w:tab/>
        <w:t xml:space="preserve">Материалы проверки </w:t>
      </w:r>
      <w:r w:rsidR="00ED284E">
        <w:rPr>
          <w:sz w:val="28"/>
          <w:szCs w:val="28"/>
        </w:rPr>
        <w:t>находятся в стадии реализации</w:t>
      </w:r>
      <w:r>
        <w:rPr>
          <w:sz w:val="28"/>
          <w:szCs w:val="28"/>
        </w:rPr>
        <w:t>.</w:t>
      </w:r>
    </w:p>
    <w:p w:rsidR="00EB6048" w:rsidRPr="00EB6048" w:rsidRDefault="00EB6048" w:rsidP="00423308">
      <w:pPr>
        <w:tabs>
          <w:tab w:val="left" w:pos="567"/>
        </w:tabs>
        <w:jc w:val="both"/>
        <w:rPr>
          <w:snapToGrid w:val="0"/>
          <w:sz w:val="16"/>
          <w:szCs w:val="16"/>
        </w:rPr>
      </w:pPr>
    </w:p>
    <w:p w:rsidR="008554D3" w:rsidRPr="00586883" w:rsidRDefault="008554D3" w:rsidP="008554D3">
      <w:pPr>
        <w:jc w:val="both"/>
        <w:rPr>
          <w:b/>
          <w:sz w:val="28"/>
          <w:szCs w:val="28"/>
        </w:rPr>
      </w:pPr>
      <w:r w:rsidRPr="000F4A3B">
        <w:rPr>
          <w:b/>
          <w:sz w:val="28"/>
          <w:szCs w:val="28"/>
        </w:rPr>
        <w:t>2.3. Аудит эффективности использования государственных средств.</w:t>
      </w:r>
    </w:p>
    <w:p w:rsidR="008C7313" w:rsidRPr="007F7314" w:rsidRDefault="008C7313" w:rsidP="009212F1">
      <w:pPr>
        <w:ind w:firstLine="708"/>
        <w:jc w:val="both"/>
        <w:outlineLvl w:val="2"/>
        <w:rPr>
          <w:snapToGrid w:val="0"/>
          <w:sz w:val="16"/>
          <w:szCs w:val="16"/>
        </w:rPr>
      </w:pPr>
    </w:p>
    <w:p w:rsidR="008C7313" w:rsidRDefault="00744E07" w:rsidP="009212F1">
      <w:pPr>
        <w:ind w:firstLine="708"/>
        <w:jc w:val="both"/>
        <w:outlineLvl w:val="2"/>
        <w:rPr>
          <w:snapToGrid w:val="0"/>
          <w:sz w:val="28"/>
          <w:szCs w:val="28"/>
        </w:rPr>
      </w:pPr>
      <w:r>
        <w:rPr>
          <w:snapToGrid w:val="0"/>
          <w:sz w:val="28"/>
          <w:szCs w:val="28"/>
        </w:rPr>
        <w:t xml:space="preserve">В отчетном периоде палатой </w:t>
      </w:r>
      <w:r w:rsidR="00333AEB">
        <w:rPr>
          <w:snapToGrid w:val="0"/>
          <w:sz w:val="28"/>
          <w:szCs w:val="28"/>
        </w:rPr>
        <w:t xml:space="preserve">по поручению Думы Астраханской области </w:t>
      </w:r>
      <w:r>
        <w:rPr>
          <w:snapToGrid w:val="0"/>
          <w:sz w:val="28"/>
          <w:szCs w:val="28"/>
        </w:rPr>
        <w:t xml:space="preserve">проведено два аудита эффективности использования </w:t>
      </w:r>
      <w:r w:rsidR="00333AEB" w:rsidRPr="00333AEB">
        <w:rPr>
          <w:snapToGrid w:val="0"/>
          <w:sz w:val="28"/>
          <w:szCs w:val="28"/>
        </w:rPr>
        <w:t>государственных средств</w:t>
      </w:r>
      <w:r w:rsidR="00B95DB9">
        <w:rPr>
          <w:snapToGrid w:val="0"/>
          <w:sz w:val="28"/>
          <w:szCs w:val="28"/>
        </w:rPr>
        <w:t>.</w:t>
      </w:r>
    </w:p>
    <w:p w:rsidR="00B95DB9" w:rsidRPr="00B95DB9" w:rsidRDefault="00B95DB9" w:rsidP="009212F1">
      <w:pPr>
        <w:ind w:firstLine="708"/>
        <w:jc w:val="both"/>
        <w:outlineLvl w:val="2"/>
        <w:rPr>
          <w:snapToGrid w:val="0"/>
          <w:sz w:val="16"/>
          <w:szCs w:val="16"/>
        </w:rPr>
      </w:pPr>
    </w:p>
    <w:p w:rsidR="00333AEB" w:rsidRDefault="000F4A3B" w:rsidP="009212F1">
      <w:pPr>
        <w:ind w:firstLine="708"/>
        <w:jc w:val="both"/>
        <w:outlineLvl w:val="2"/>
        <w:rPr>
          <w:i/>
          <w:snapToGrid w:val="0"/>
          <w:sz w:val="28"/>
          <w:szCs w:val="28"/>
        </w:rPr>
      </w:pPr>
      <w:r w:rsidRPr="000D6896">
        <w:rPr>
          <w:snapToGrid w:val="0"/>
          <w:sz w:val="28"/>
          <w:szCs w:val="28"/>
        </w:rPr>
        <w:t>«</w:t>
      </w:r>
      <w:r w:rsidR="00333AEB" w:rsidRPr="000D6896">
        <w:rPr>
          <w:i/>
          <w:snapToGrid w:val="0"/>
          <w:sz w:val="28"/>
          <w:szCs w:val="28"/>
        </w:rPr>
        <w:t>Аудит эффективности использования бюджетных средств, направленных на государственную поддержку сельскохозяйственных производителей Астраханской области в 2013-2015 годах</w:t>
      </w:r>
      <w:r w:rsidRPr="000D6896">
        <w:rPr>
          <w:i/>
          <w:snapToGrid w:val="0"/>
          <w:sz w:val="28"/>
          <w:szCs w:val="28"/>
        </w:rPr>
        <w:t>»</w:t>
      </w:r>
      <w:r w:rsidR="00333AEB" w:rsidRPr="000D6896">
        <w:rPr>
          <w:i/>
          <w:snapToGrid w:val="0"/>
          <w:sz w:val="28"/>
          <w:szCs w:val="28"/>
        </w:rPr>
        <w:t>.</w:t>
      </w:r>
    </w:p>
    <w:p w:rsidR="000D6896" w:rsidRPr="000D6896" w:rsidRDefault="000D6896" w:rsidP="000D6896">
      <w:pPr>
        <w:ind w:firstLine="708"/>
        <w:jc w:val="both"/>
        <w:outlineLvl w:val="2"/>
        <w:rPr>
          <w:snapToGrid w:val="0"/>
          <w:sz w:val="28"/>
          <w:szCs w:val="28"/>
        </w:rPr>
      </w:pPr>
      <w:r>
        <w:rPr>
          <w:snapToGrid w:val="0"/>
          <w:sz w:val="28"/>
          <w:szCs w:val="28"/>
        </w:rPr>
        <w:t xml:space="preserve">В ходе проведения аналитического мероприятия были проанализированы вопросы </w:t>
      </w:r>
      <w:r w:rsidR="000F4A3B">
        <w:rPr>
          <w:snapToGrid w:val="0"/>
          <w:sz w:val="28"/>
          <w:szCs w:val="28"/>
        </w:rPr>
        <w:t xml:space="preserve"> </w:t>
      </w:r>
      <w:r>
        <w:rPr>
          <w:snapToGrid w:val="0"/>
          <w:sz w:val="28"/>
          <w:szCs w:val="28"/>
        </w:rPr>
        <w:t>реализации в Астраханской области Государственной программы</w:t>
      </w:r>
      <w:r w:rsidRPr="000D6896">
        <w:rPr>
          <w:snapToGrid w:val="0"/>
          <w:sz w:val="28"/>
          <w:szCs w:val="28"/>
        </w:rPr>
        <w:t xml:space="preserve"> развития сельского хозяйства и регулирования рынков сельскохозяйственной продукции сырья и продовольствия </w:t>
      </w:r>
      <w:r>
        <w:rPr>
          <w:snapToGrid w:val="0"/>
          <w:sz w:val="28"/>
          <w:szCs w:val="28"/>
        </w:rPr>
        <w:t xml:space="preserve">в части государственной поддержки сельского хозяйства. Аудитом охвачены </w:t>
      </w:r>
      <w:r w:rsidRPr="000D6896">
        <w:rPr>
          <w:snapToGrid w:val="0"/>
          <w:sz w:val="28"/>
          <w:szCs w:val="28"/>
        </w:rPr>
        <w:t>министерство сельского хозяйства и рыбной промышленности Астраханской области, муниципальные образования: «Наримановский район», «Харабалинский район», «Лиманский район», «Приволж</w:t>
      </w:r>
      <w:r>
        <w:rPr>
          <w:snapToGrid w:val="0"/>
          <w:sz w:val="28"/>
          <w:szCs w:val="28"/>
        </w:rPr>
        <w:t>ский район» и</w:t>
      </w:r>
      <w:r w:rsidRPr="000D6896">
        <w:rPr>
          <w:snapToGrid w:val="0"/>
          <w:sz w:val="28"/>
          <w:szCs w:val="28"/>
        </w:rPr>
        <w:t xml:space="preserve"> отдельные сельскохозяйственные товаропроизводители области – получатели субсидий.</w:t>
      </w:r>
      <w:r>
        <w:rPr>
          <w:snapToGrid w:val="0"/>
          <w:sz w:val="28"/>
          <w:szCs w:val="28"/>
        </w:rPr>
        <w:t xml:space="preserve"> </w:t>
      </w:r>
      <w:r w:rsidRPr="000D6896">
        <w:rPr>
          <w:snapToGrid w:val="0"/>
          <w:sz w:val="28"/>
          <w:szCs w:val="28"/>
        </w:rPr>
        <w:t>По результатам аудита сформированы следующие выводы.</w:t>
      </w:r>
    </w:p>
    <w:p w:rsidR="000D6896" w:rsidRPr="000D6896" w:rsidRDefault="000D6896" w:rsidP="000D6896">
      <w:pPr>
        <w:ind w:firstLine="708"/>
        <w:jc w:val="both"/>
        <w:outlineLvl w:val="2"/>
        <w:rPr>
          <w:sz w:val="28"/>
          <w:szCs w:val="28"/>
        </w:rPr>
      </w:pPr>
      <w:r w:rsidRPr="000D6896">
        <w:rPr>
          <w:sz w:val="28"/>
          <w:szCs w:val="28"/>
        </w:rPr>
        <w:lastRenderedPageBreak/>
        <w:t>Доля АПК в ВРП региона в период 2012-2014 годов оставалась относительно стабильной в пределах от 7,1% до 6,6%. При этом его ежегодный фактический рост в рассматриваемый период составил приблизительно 2 000,0 млн. рублей.</w:t>
      </w:r>
    </w:p>
    <w:p w:rsidR="003D63A4" w:rsidRDefault="000D6896" w:rsidP="003D63A4">
      <w:pPr>
        <w:ind w:firstLine="708"/>
        <w:jc w:val="both"/>
        <w:outlineLvl w:val="2"/>
        <w:rPr>
          <w:sz w:val="28"/>
          <w:szCs w:val="28"/>
        </w:rPr>
      </w:pPr>
      <w:r w:rsidRPr="000D6896">
        <w:rPr>
          <w:sz w:val="28"/>
          <w:szCs w:val="28"/>
        </w:rPr>
        <w:t>Финансовое обеспечение программных мероприятий на государственную поддержку сельхозтоваропроизводителей Астраханской области за 2013-2015 годы составило 85,7%</w:t>
      </w:r>
      <w:r w:rsidR="003D63A4">
        <w:rPr>
          <w:sz w:val="28"/>
          <w:szCs w:val="28"/>
        </w:rPr>
        <w:t xml:space="preserve"> от </w:t>
      </w:r>
      <w:r w:rsidR="003D63A4" w:rsidRPr="000D6896">
        <w:rPr>
          <w:sz w:val="28"/>
          <w:szCs w:val="28"/>
        </w:rPr>
        <w:t>утвержденных бюджетных назначениях</w:t>
      </w:r>
      <w:r w:rsidR="003D63A4">
        <w:rPr>
          <w:sz w:val="28"/>
          <w:szCs w:val="28"/>
        </w:rPr>
        <w:t>.</w:t>
      </w:r>
      <w:r w:rsidR="003D63A4" w:rsidRPr="003D63A4">
        <w:rPr>
          <w:sz w:val="28"/>
          <w:szCs w:val="28"/>
        </w:rPr>
        <w:t xml:space="preserve"> </w:t>
      </w:r>
      <w:r w:rsidR="003D63A4" w:rsidRPr="000D6896">
        <w:rPr>
          <w:sz w:val="28"/>
          <w:szCs w:val="28"/>
        </w:rPr>
        <w:t xml:space="preserve">Расходы на государственную поддержку растениеводства в 2015 году по сравнению с 2013 годом снизились на 44 процента, в том числе федеральные средства на 21,5%, средства бюджета Астраханской области на 59,1%. Расходы на государственную поддержку животноводства в 2015 году по сравнению с 2013 годом снизились на 1,7 процента, причем объем федеральных средств увеличился на 5,5%, а объем средств бюджета Астраханской области снизился на 20,7%. </w:t>
      </w:r>
    </w:p>
    <w:p w:rsidR="003D63A4" w:rsidRPr="000D6896" w:rsidRDefault="003D63A4" w:rsidP="003D63A4">
      <w:pPr>
        <w:ind w:firstLine="708"/>
        <w:jc w:val="both"/>
        <w:outlineLvl w:val="2"/>
        <w:rPr>
          <w:sz w:val="28"/>
          <w:szCs w:val="28"/>
        </w:rPr>
      </w:pPr>
      <w:r>
        <w:rPr>
          <w:sz w:val="28"/>
          <w:szCs w:val="28"/>
        </w:rPr>
        <w:t>У</w:t>
      </w:r>
      <w:r w:rsidRPr="000D6896">
        <w:rPr>
          <w:sz w:val="28"/>
          <w:szCs w:val="28"/>
        </w:rPr>
        <w:t>ровень господдержки</w:t>
      </w:r>
      <w:r w:rsidRPr="003D63A4">
        <w:rPr>
          <w:sz w:val="28"/>
          <w:szCs w:val="28"/>
        </w:rPr>
        <w:t xml:space="preserve"> </w:t>
      </w:r>
      <w:r w:rsidRPr="000D6896">
        <w:rPr>
          <w:sz w:val="28"/>
          <w:szCs w:val="28"/>
        </w:rPr>
        <w:t>сельхозтоваропроизводителей категории сельхозорганизации и КФХ</w:t>
      </w:r>
      <w:r>
        <w:rPr>
          <w:sz w:val="28"/>
          <w:szCs w:val="28"/>
        </w:rPr>
        <w:t xml:space="preserve"> почти в </w:t>
      </w:r>
      <w:r w:rsidRPr="000D6896">
        <w:rPr>
          <w:sz w:val="28"/>
          <w:szCs w:val="28"/>
        </w:rPr>
        <w:t>семь раз превышает</w:t>
      </w:r>
      <w:r>
        <w:rPr>
          <w:sz w:val="28"/>
          <w:szCs w:val="28"/>
        </w:rPr>
        <w:t xml:space="preserve"> объемы </w:t>
      </w:r>
      <w:r w:rsidRPr="003D63A4">
        <w:rPr>
          <w:sz w:val="28"/>
          <w:szCs w:val="28"/>
        </w:rPr>
        <w:t xml:space="preserve">господдержки </w:t>
      </w:r>
      <w:r w:rsidRPr="000D6896">
        <w:rPr>
          <w:sz w:val="28"/>
          <w:szCs w:val="28"/>
        </w:rPr>
        <w:t>ЛПХ</w:t>
      </w:r>
      <w:r>
        <w:rPr>
          <w:sz w:val="28"/>
          <w:szCs w:val="28"/>
        </w:rPr>
        <w:t xml:space="preserve">. При этом, </w:t>
      </w:r>
      <w:r w:rsidRPr="000D6896">
        <w:rPr>
          <w:sz w:val="28"/>
          <w:szCs w:val="28"/>
        </w:rPr>
        <w:t>валовые объемы производства в ЛПХ составляют примерно полови</w:t>
      </w:r>
      <w:r>
        <w:rPr>
          <w:sz w:val="28"/>
          <w:szCs w:val="28"/>
        </w:rPr>
        <w:t>ну всех объемов, произведенных</w:t>
      </w:r>
      <w:r w:rsidRPr="000D6896">
        <w:rPr>
          <w:sz w:val="28"/>
          <w:szCs w:val="28"/>
        </w:rPr>
        <w:t xml:space="preserve"> в отрасли.</w:t>
      </w:r>
    </w:p>
    <w:p w:rsidR="000D6896" w:rsidRPr="000D6896" w:rsidRDefault="000D6896" w:rsidP="000D6896">
      <w:pPr>
        <w:ind w:firstLine="708"/>
        <w:jc w:val="both"/>
        <w:outlineLvl w:val="2"/>
        <w:rPr>
          <w:sz w:val="28"/>
          <w:szCs w:val="28"/>
        </w:rPr>
      </w:pPr>
      <w:r w:rsidRPr="000D6896">
        <w:rPr>
          <w:sz w:val="28"/>
          <w:szCs w:val="28"/>
        </w:rPr>
        <w:t>Сохраняется диспаритет цен на сельскохозяйственную продукцию по отношению к ценам и тарифам на ГСМ, электроэнергию, сельхозтехнику, запчасти. Сельхозтоваропроизводители практически не могут влиять на цены реализуемой ими продукции. Соотношение между розничными ценами и ценами на реализацию продукции сельского хозяйства сохраняются не в пользу товаропроизводителей. В этой связи имеют место значительные потери по всему АПК области, в том числе и объемов господдержки.</w:t>
      </w:r>
    </w:p>
    <w:p w:rsidR="000D6896" w:rsidRPr="000D6896" w:rsidRDefault="003D63A4" w:rsidP="000D6896">
      <w:pPr>
        <w:ind w:firstLine="708"/>
        <w:jc w:val="both"/>
        <w:outlineLvl w:val="2"/>
        <w:rPr>
          <w:sz w:val="28"/>
          <w:szCs w:val="28"/>
        </w:rPr>
      </w:pPr>
      <w:r>
        <w:rPr>
          <w:sz w:val="28"/>
          <w:szCs w:val="28"/>
        </w:rPr>
        <w:t xml:space="preserve"> </w:t>
      </w:r>
      <w:r w:rsidR="000D6896" w:rsidRPr="000D6896">
        <w:rPr>
          <w:sz w:val="28"/>
          <w:szCs w:val="28"/>
        </w:rPr>
        <w:t xml:space="preserve">Данные, представленные министерством сельского хозяйства и рыбной промышленности,  свидетельствуют о значительном падении объемов привлекаемых кредитов сельхозтоваропроизводителями. Так в 2015 году объем привлеченных кредитов по сравнению с </w:t>
      </w:r>
      <w:r w:rsidR="009F448F">
        <w:rPr>
          <w:sz w:val="28"/>
          <w:szCs w:val="28"/>
        </w:rPr>
        <w:t>2013 годом снизился в 11,6 раза,</w:t>
      </w:r>
      <w:r w:rsidR="000D6896" w:rsidRPr="000D6896">
        <w:rPr>
          <w:sz w:val="28"/>
          <w:szCs w:val="28"/>
        </w:rPr>
        <w:t xml:space="preserve"> </w:t>
      </w:r>
      <w:r w:rsidR="009F448F">
        <w:rPr>
          <w:sz w:val="28"/>
          <w:szCs w:val="28"/>
        </w:rPr>
        <w:t>с</w:t>
      </w:r>
      <w:r w:rsidR="000D6896" w:rsidRPr="000D6896">
        <w:rPr>
          <w:sz w:val="28"/>
          <w:szCs w:val="28"/>
        </w:rPr>
        <w:t xml:space="preserve"> 5,8 млрд. рублей в 2013 году до 0,5 млрд. рублей в 2015 году.</w:t>
      </w:r>
      <w:r>
        <w:rPr>
          <w:sz w:val="28"/>
          <w:szCs w:val="28"/>
        </w:rPr>
        <w:t xml:space="preserve"> </w:t>
      </w:r>
      <w:r w:rsidR="000D6896" w:rsidRPr="000D6896">
        <w:rPr>
          <w:sz w:val="28"/>
          <w:szCs w:val="28"/>
        </w:rPr>
        <w:t>Растет просроченная задолженность сельхозтоваропроизводителей перед кредитными организациями. С 2013 года по 2015 год она выросла (по данным Россельхозбанка и Сбербанка) на 16,4%, составив 270619,5 тыс. рублей.</w:t>
      </w:r>
    </w:p>
    <w:p w:rsidR="006254B3" w:rsidRDefault="003D63A4" w:rsidP="000D6896">
      <w:pPr>
        <w:ind w:firstLine="708"/>
        <w:jc w:val="both"/>
        <w:outlineLvl w:val="2"/>
        <w:rPr>
          <w:sz w:val="28"/>
          <w:szCs w:val="28"/>
        </w:rPr>
      </w:pPr>
      <w:r>
        <w:rPr>
          <w:sz w:val="28"/>
          <w:szCs w:val="28"/>
        </w:rPr>
        <w:t xml:space="preserve"> </w:t>
      </w:r>
      <w:r w:rsidR="000D6896" w:rsidRPr="000D6896">
        <w:rPr>
          <w:sz w:val="28"/>
          <w:szCs w:val="28"/>
        </w:rPr>
        <w:t xml:space="preserve">Объем производства валовой продукции АПК не зависит от уровня господдержки и снижения объемов кредитования сельхозтоваропроизводителей. В 2015 году объем валовой продукции вырос по сравнению с 2013 годом на 33,2%, за тот же период объем господдержки снизился на 9,0%. Косвенным свидетельством этой тенденции является увеличение объемов реализации сельскохозяйственной продукции в хозяйствах всех категорий. </w:t>
      </w:r>
    </w:p>
    <w:p w:rsidR="000D6896" w:rsidRPr="000D6896" w:rsidRDefault="006254B3" w:rsidP="000D6896">
      <w:pPr>
        <w:ind w:firstLine="708"/>
        <w:jc w:val="both"/>
        <w:outlineLvl w:val="2"/>
        <w:rPr>
          <w:sz w:val="28"/>
          <w:szCs w:val="28"/>
        </w:rPr>
      </w:pPr>
      <w:r>
        <w:rPr>
          <w:sz w:val="28"/>
          <w:szCs w:val="28"/>
        </w:rPr>
        <w:t xml:space="preserve">Анализ </w:t>
      </w:r>
      <w:r w:rsidR="000D19DB">
        <w:rPr>
          <w:sz w:val="28"/>
          <w:szCs w:val="28"/>
        </w:rPr>
        <w:t>выполнения целевых показателей госпрограммы был проведен в рамках контрольного мероприятия, проведенного совместно с аппаратом</w:t>
      </w:r>
      <w:r w:rsidR="000D6896" w:rsidRPr="000D6896">
        <w:rPr>
          <w:sz w:val="28"/>
          <w:szCs w:val="28"/>
        </w:rPr>
        <w:t xml:space="preserve"> </w:t>
      </w:r>
      <w:r w:rsidR="000D19DB" w:rsidRPr="000D19DB">
        <w:rPr>
          <w:sz w:val="28"/>
          <w:szCs w:val="28"/>
        </w:rPr>
        <w:t>полномочного представителя Президента Российской Федерации в ЮФО</w:t>
      </w:r>
      <w:r w:rsidR="000D19DB">
        <w:rPr>
          <w:sz w:val="28"/>
          <w:szCs w:val="28"/>
        </w:rPr>
        <w:t xml:space="preserve"> (информация представлена в разделе 2.6 настоящего отчета).</w:t>
      </w:r>
    </w:p>
    <w:p w:rsidR="008554D3" w:rsidRDefault="00AA5FD0" w:rsidP="0057411D">
      <w:pPr>
        <w:ind w:firstLine="708"/>
        <w:jc w:val="both"/>
        <w:outlineLvl w:val="2"/>
        <w:rPr>
          <w:sz w:val="28"/>
          <w:szCs w:val="28"/>
        </w:rPr>
      </w:pPr>
      <w:r>
        <w:rPr>
          <w:sz w:val="28"/>
          <w:szCs w:val="28"/>
        </w:rPr>
        <w:lastRenderedPageBreak/>
        <w:t>Общая сумма финансовых нарушений, выявленных в ходе проведения аудита, составила 5,9 млн. рублей. В отношении двух получателей средств государственной поддержки возбуждены дела о привлечении их к административной ответственности за нарушение условий предоставления субсидий.</w:t>
      </w:r>
    </w:p>
    <w:p w:rsidR="00333AEB" w:rsidRDefault="0057411D" w:rsidP="008554D3">
      <w:pPr>
        <w:ind w:firstLine="708"/>
        <w:jc w:val="both"/>
        <w:rPr>
          <w:bCs/>
          <w:sz w:val="28"/>
          <w:szCs w:val="28"/>
        </w:rPr>
      </w:pPr>
      <w:r w:rsidRPr="0057411D">
        <w:rPr>
          <w:sz w:val="28"/>
          <w:szCs w:val="28"/>
        </w:rPr>
        <w:t xml:space="preserve">Материалы аудита направлены в Думу Астраханской области, Правительство Астраханской области </w:t>
      </w:r>
      <w:r w:rsidRPr="0057411D">
        <w:rPr>
          <w:bCs/>
          <w:sz w:val="28"/>
          <w:szCs w:val="28"/>
        </w:rPr>
        <w:t>и рассмотрены профильным комитетом</w:t>
      </w:r>
      <w:r w:rsidR="006254B3">
        <w:rPr>
          <w:bCs/>
          <w:sz w:val="28"/>
          <w:szCs w:val="28"/>
        </w:rPr>
        <w:t xml:space="preserve"> в декабре 2016 года</w:t>
      </w:r>
      <w:r w:rsidRPr="0057411D">
        <w:rPr>
          <w:bCs/>
          <w:sz w:val="28"/>
          <w:szCs w:val="28"/>
        </w:rPr>
        <w:t>.</w:t>
      </w:r>
    </w:p>
    <w:p w:rsidR="000D6896" w:rsidRPr="000D6896" w:rsidRDefault="000D6896" w:rsidP="008554D3">
      <w:pPr>
        <w:ind w:firstLine="708"/>
        <w:jc w:val="both"/>
        <w:rPr>
          <w:sz w:val="16"/>
          <w:szCs w:val="16"/>
        </w:rPr>
      </w:pPr>
    </w:p>
    <w:p w:rsidR="00333AEB" w:rsidRDefault="00333AEB" w:rsidP="00333AEB">
      <w:pPr>
        <w:ind w:firstLine="708"/>
        <w:jc w:val="both"/>
        <w:rPr>
          <w:sz w:val="28"/>
          <w:szCs w:val="28"/>
        </w:rPr>
      </w:pPr>
      <w:r w:rsidRPr="00333AEB">
        <w:rPr>
          <w:sz w:val="28"/>
          <w:szCs w:val="28"/>
        </w:rPr>
        <w:t>«</w:t>
      </w:r>
      <w:r w:rsidRPr="00333AEB">
        <w:rPr>
          <w:i/>
          <w:sz w:val="28"/>
          <w:szCs w:val="28"/>
        </w:rPr>
        <w:t>Аудит государственной системы социальной помощи (поддержки) населению Астраханской области в 2015 году и истекшем периоде 2016 года».</w:t>
      </w:r>
    </w:p>
    <w:p w:rsidR="00333AEB" w:rsidRPr="00333AEB" w:rsidRDefault="00333AEB" w:rsidP="00333AEB">
      <w:pPr>
        <w:ind w:firstLine="708"/>
        <w:jc w:val="both"/>
        <w:rPr>
          <w:sz w:val="28"/>
          <w:szCs w:val="28"/>
        </w:rPr>
      </w:pPr>
      <w:r>
        <w:rPr>
          <w:sz w:val="28"/>
          <w:szCs w:val="28"/>
        </w:rPr>
        <w:t xml:space="preserve">Данная тема обусловлена разработкой законопроекта о социальной поддержки граждан и содержит анализ системы социальной поддержки граждан, проживающих на территории Астраханской области. </w:t>
      </w:r>
      <w:r w:rsidR="00CC1BE5">
        <w:rPr>
          <w:sz w:val="28"/>
          <w:szCs w:val="28"/>
        </w:rPr>
        <w:t>По результатам аудита сформированы следующие выводы.</w:t>
      </w:r>
    </w:p>
    <w:p w:rsidR="00CC1BE5" w:rsidRPr="00CC1BE5" w:rsidRDefault="00CC1BE5" w:rsidP="00CC1BE5">
      <w:pPr>
        <w:ind w:firstLine="708"/>
        <w:jc w:val="both"/>
        <w:rPr>
          <w:sz w:val="28"/>
          <w:szCs w:val="28"/>
        </w:rPr>
      </w:pPr>
      <w:r w:rsidRPr="00CC1BE5">
        <w:rPr>
          <w:sz w:val="28"/>
          <w:szCs w:val="28"/>
        </w:rPr>
        <w:t>За период с 2013 года по 2015 год расходы бюджета Астраханской области на социальную политику увеличились как в абсолютных, так и в относительных показателях. По доле расходов на социальную политику в общих расходах бюджета Астраханская область занимает 13 место из 83 субъектов РФ (от большего показателя к меньшему). С учётом расходов на другие отрасли социальной сферы (образование, культура, здравоохранение, физическая культура и спорт, социальная политика) расходы на социальную сферу в Астраханской области в 2015 году (24890,35 млн. рулей.) превысили  исполненные в этом году налоговые и неналоговые доходы областного бюджета (23438,38 млн. рублей).</w:t>
      </w:r>
    </w:p>
    <w:p w:rsidR="00936245" w:rsidRDefault="00CC1BE5" w:rsidP="00CC1BE5">
      <w:pPr>
        <w:ind w:firstLine="708"/>
        <w:jc w:val="both"/>
        <w:rPr>
          <w:sz w:val="28"/>
          <w:szCs w:val="28"/>
        </w:rPr>
      </w:pPr>
      <w:r w:rsidRPr="00CC1BE5">
        <w:rPr>
          <w:sz w:val="28"/>
          <w:szCs w:val="28"/>
        </w:rPr>
        <w:t>В Астраханской области значительная часть мер социальной поддержки, оказываемых за счет областного бюджета, установлена по категориальному принципу (когда критерием оказания такой поддержки является принад</w:t>
      </w:r>
      <w:r w:rsidRPr="00CC1BE5">
        <w:rPr>
          <w:sz w:val="28"/>
          <w:szCs w:val="28"/>
        </w:rPr>
        <w:softHyphen/>
        <w:t xml:space="preserve">лежность к социально уязвимой (потенциально) категории населения). Действующие меры социальной поддержки направлены на минимизацию социальных рисков (вероятности наступления материальной необеспеченности из-за утраты части заработка или иного дохода). Основную долю расходов (87%) от общего объема ассигнований, направляемых на меры социальной поддержки, составляют расходы на оказание мер компенсационного характера, установленных вне зависимости от уровня доходов граждан. Доля расходов на оказание мер по малоимущности гораздо менее существенна – 11,2%. </w:t>
      </w:r>
    </w:p>
    <w:p w:rsidR="00936245" w:rsidRDefault="00CC1BE5" w:rsidP="00CC1BE5">
      <w:pPr>
        <w:ind w:firstLine="708"/>
        <w:jc w:val="both"/>
        <w:rPr>
          <w:sz w:val="28"/>
          <w:szCs w:val="28"/>
        </w:rPr>
      </w:pPr>
      <w:r w:rsidRPr="00CC1BE5">
        <w:rPr>
          <w:sz w:val="28"/>
          <w:szCs w:val="28"/>
        </w:rPr>
        <w:t xml:space="preserve">Действующая система мер социальной помощи и поддержки Астраханской области характеризуется значительным количеством видов пособий и выплат, большой нормативной базой, значительной долей расходов на меры, установленные дополнительно, кроме требований федерального законодательства. </w:t>
      </w:r>
    </w:p>
    <w:p w:rsidR="00CC1BE5" w:rsidRPr="00CC1BE5" w:rsidRDefault="00CC1BE5" w:rsidP="00CC1BE5">
      <w:pPr>
        <w:ind w:firstLine="708"/>
        <w:jc w:val="both"/>
        <w:rPr>
          <w:sz w:val="28"/>
          <w:szCs w:val="28"/>
        </w:rPr>
      </w:pPr>
      <w:r w:rsidRPr="00CC1BE5">
        <w:rPr>
          <w:sz w:val="28"/>
          <w:szCs w:val="28"/>
        </w:rPr>
        <w:t xml:space="preserve">По сравнительным показателям с отдельными субъектами РФ со сопоставимой численностью населения, Астраханская область характеризуется самым высоким показателем дефицита бюджета и самым высоким уровнем государственного долга при наиболее низких расходах бюджета из расчета на 1 жителя. При этом расходы бюджета Астраханской области на социальную сферу из расчета на 1 жителя выше большинства сравниваемых регионов и выше средних расходов по ЮФО. Высокий уровень дефицита бюджета Астраханской области </w:t>
      </w:r>
      <w:r w:rsidRPr="00CC1BE5">
        <w:rPr>
          <w:sz w:val="28"/>
          <w:szCs w:val="28"/>
        </w:rPr>
        <w:lastRenderedPageBreak/>
        <w:t>при недостаточных объемах доходов и постоянно возрастающих социальных расходах создает риски неисполнения принятых обязательств по социальной помощи в форме денежных выплат населению.</w:t>
      </w:r>
    </w:p>
    <w:p w:rsidR="00AE02BE" w:rsidRDefault="009212F1" w:rsidP="000D19DB">
      <w:pPr>
        <w:ind w:firstLine="708"/>
        <w:jc w:val="both"/>
        <w:rPr>
          <w:b/>
          <w:sz w:val="28"/>
          <w:szCs w:val="28"/>
        </w:rPr>
      </w:pPr>
      <w:r>
        <w:rPr>
          <w:sz w:val="28"/>
          <w:szCs w:val="28"/>
        </w:rPr>
        <w:t>Материалы аудита направлены в Думу Астраханской области,</w:t>
      </w:r>
      <w:r w:rsidR="00333AEB">
        <w:rPr>
          <w:sz w:val="28"/>
          <w:szCs w:val="28"/>
        </w:rPr>
        <w:t xml:space="preserve"> Правительство Астраханской области</w:t>
      </w:r>
      <w:r>
        <w:rPr>
          <w:sz w:val="28"/>
          <w:szCs w:val="28"/>
        </w:rPr>
        <w:t xml:space="preserve"> </w:t>
      </w:r>
      <w:r w:rsidR="001D3B7B">
        <w:rPr>
          <w:bCs/>
          <w:sz w:val="28"/>
          <w:szCs w:val="28"/>
        </w:rPr>
        <w:t>и рассмотрены профильным комитетом</w:t>
      </w:r>
      <w:r w:rsidR="000D19DB">
        <w:rPr>
          <w:bCs/>
          <w:sz w:val="28"/>
          <w:szCs w:val="28"/>
        </w:rPr>
        <w:t xml:space="preserve"> в ноябре 2016 года</w:t>
      </w:r>
      <w:r>
        <w:rPr>
          <w:bCs/>
          <w:sz w:val="28"/>
          <w:szCs w:val="28"/>
        </w:rPr>
        <w:t>.</w:t>
      </w:r>
    </w:p>
    <w:p w:rsidR="00AE02BE" w:rsidRPr="000D19DB" w:rsidRDefault="00AE02BE" w:rsidP="002B1E6F">
      <w:pPr>
        <w:tabs>
          <w:tab w:val="left" w:pos="567"/>
        </w:tabs>
        <w:jc w:val="both"/>
        <w:rPr>
          <w:b/>
          <w:sz w:val="16"/>
          <w:szCs w:val="16"/>
        </w:rPr>
      </w:pPr>
    </w:p>
    <w:p w:rsidR="00BA4160" w:rsidRDefault="00BA4160" w:rsidP="002B1E6F">
      <w:pPr>
        <w:tabs>
          <w:tab w:val="left" w:pos="567"/>
        </w:tabs>
        <w:jc w:val="both"/>
        <w:rPr>
          <w:b/>
          <w:sz w:val="28"/>
          <w:szCs w:val="28"/>
        </w:rPr>
      </w:pPr>
      <w:r w:rsidRPr="009212F1">
        <w:rPr>
          <w:b/>
          <w:sz w:val="28"/>
          <w:szCs w:val="28"/>
        </w:rPr>
        <w:t>2.4. Контроль соблюдения установленного порядка управления и распоряжения имуществом, находящимся в собственности Астраханской области.</w:t>
      </w:r>
    </w:p>
    <w:p w:rsidR="009212F1" w:rsidRDefault="009212F1" w:rsidP="002B1E6F">
      <w:pPr>
        <w:tabs>
          <w:tab w:val="left" w:pos="567"/>
        </w:tabs>
        <w:jc w:val="both"/>
        <w:rPr>
          <w:sz w:val="28"/>
          <w:szCs w:val="28"/>
        </w:rPr>
      </w:pPr>
      <w:r>
        <w:rPr>
          <w:sz w:val="28"/>
          <w:szCs w:val="28"/>
        </w:rPr>
        <w:tab/>
        <w:t>В рамках реализации полномочий палаты в сфере контроля установленного порядка управления и распоряжения имущества, находящегося в собственности Астраханской облас</w:t>
      </w:r>
      <w:r w:rsidR="00CC1BE5">
        <w:rPr>
          <w:sz w:val="28"/>
          <w:szCs w:val="28"/>
        </w:rPr>
        <w:t>ти, в отчетном периоде проведены 2 проверки.</w:t>
      </w:r>
      <w:r>
        <w:rPr>
          <w:sz w:val="28"/>
          <w:szCs w:val="28"/>
        </w:rPr>
        <w:t xml:space="preserve"> </w:t>
      </w:r>
    </w:p>
    <w:p w:rsidR="00B95DB9" w:rsidRPr="00B95DB9" w:rsidRDefault="00B95DB9" w:rsidP="002B1E6F">
      <w:pPr>
        <w:tabs>
          <w:tab w:val="left" w:pos="567"/>
        </w:tabs>
        <w:jc w:val="both"/>
        <w:rPr>
          <w:sz w:val="16"/>
          <w:szCs w:val="16"/>
        </w:rPr>
      </w:pPr>
    </w:p>
    <w:p w:rsidR="00C177B5" w:rsidRPr="00F931C9" w:rsidRDefault="00BA4160" w:rsidP="002B1E6F">
      <w:pPr>
        <w:tabs>
          <w:tab w:val="left" w:pos="567"/>
        </w:tabs>
        <w:jc w:val="both"/>
        <w:rPr>
          <w:i/>
          <w:sz w:val="28"/>
          <w:szCs w:val="28"/>
        </w:rPr>
      </w:pPr>
      <w:r w:rsidRPr="00F931C9">
        <w:rPr>
          <w:i/>
          <w:sz w:val="28"/>
          <w:szCs w:val="28"/>
        </w:rPr>
        <w:tab/>
      </w:r>
      <w:r w:rsidR="00CC1BE5" w:rsidRPr="00CC1BE5">
        <w:rPr>
          <w:i/>
          <w:sz w:val="28"/>
          <w:szCs w:val="28"/>
        </w:rPr>
        <w:t>Проверка обеспеч</w:t>
      </w:r>
      <w:r w:rsidR="00CC1BE5">
        <w:rPr>
          <w:i/>
          <w:sz w:val="28"/>
          <w:szCs w:val="28"/>
        </w:rPr>
        <w:t>ения главным администратором до</w:t>
      </w:r>
      <w:r w:rsidR="00CC1BE5" w:rsidRPr="00CC1BE5">
        <w:rPr>
          <w:i/>
          <w:sz w:val="28"/>
          <w:szCs w:val="28"/>
        </w:rPr>
        <w:t>ходов, главным адми</w:t>
      </w:r>
      <w:r w:rsidR="00CC1BE5">
        <w:rPr>
          <w:i/>
          <w:sz w:val="28"/>
          <w:szCs w:val="28"/>
        </w:rPr>
        <w:t>нистратором источников финан</w:t>
      </w:r>
      <w:r w:rsidR="00CC1BE5" w:rsidRPr="00CC1BE5">
        <w:rPr>
          <w:i/>
          <w:sz w:val="28"/>
          <w:szCs w:val="28"/>
        </w:rPr>
        <w:t>сирования дефицита  бюджета Астраханской области - агентством по у</w:t>
      </w:r>
      <w:r w:rsidR="00CC1BE5">
        <w:rPr>
          <w:i/>
          <w:sz w:val="28"/>
          <w:szCs w:val="28"/>
        </w:rPr>
        <w:t>правлению государственным имуще</w:t>
      </w:r>
      <w:r w:rsidR="00CC1BE5" w:rsidRPr="00CC1BE5">
        <w:rPr>
          <w:i/>
          <w:sz w:val="28"/>
          <w:szCs w:val="28"/>
        </w:rPr>
        <w:t>ством Астраханск</w:t>
      </w:r>
      <w:r w:rsidR="00CC1BE5">
        <w:rPr>
          <w:i/>
          <w:sz w:val="28"/>
          <w:szCs w:val="28"/>
        </w:rPr>
        <w:t>ой области поступлений неналого</w:t>
      </w:r>
      <w:r w:rsidR="00CC1BE5" w:rsidRPr="00CC1BE5">
        <w:rPr>
          <w:i/>
          <w:sz w:val="28"/>
          <w:szCs w:val="28"/>
        </w:rPr>
        <w:t>вых платежей в доход бюджета Астраханской области и источников финансирования дефицита бюджета Астраханской области за 2014 и 2015 годы.</w:t>
      </w:r>
    </w:p>
    <w:p w:rsidR="00AD3FB7" w:rsidRPr="009212F1" w:rsidRDefault="009B12DA" w:rsidP="00AD3FB7">
      <w:pPr>
        <w:ind w:firstLine="540"/>
        <w:jc w:val="both"/>
        <w:outlineLvl w:val="2"/>
        <w:rPr>
          <w:rFonts w:eastAsia="Calibri"/>
          <w:snapToGrid w:val="0"/>
          <w:sz w:val="28"/>
          <w:szCs w:val="28"/>
          <w:lang w:eastAsia="en-US"/>
        </w:rPr>
      </w:pPr>
      <w:r w:rsidRPr="009212F1">
        <w:rPr>
          <w:rFonts w:eastAsia="Calibri"/>
          <w:snapToGrid w:val="0"/>
          <w:sz w:val="28"/>
          <w:szCs w:val="28"/>
          <w:lang w:eastAsia="en-US"/>
        </w:rPr>
        <w:t>По результатам п</w:t>
      </w:r>
      <w:r w:rsidR="00AD3FB7" w:rsidRPr="009212F1">
        <w:rPr>
          <w:rFonts w:eastAsia="Calibri"/>
          <w:snapToGrid w:val="0"/>
          <w:sz w:val="28"/>
          <w:szCs w:val="28"/>
          <w:lang w:eastAsia="en-US"/>
        </w:rPr>
        <w:t>роверк</w:t>
      </w:r>
      <w:r w:rsidRPr="009212F1">
        <w:rPr>
          <w:rFonts w:eastAsia="Calibri"/>
          <w:snapToGrid w:val="0"/>
          <w:sz w:val="28"/>
          <w:szCs w:val="28"/>
          <w:lang w:eastAsia="en-US"/>
        </w:rPr>
        <w:t xml:space="preserve">и </w:t>
      </w:r>
      <w:r w:rsidR="009212F1">
        <w:rPr>
          <w:rFonts w:eastAsia="Calibri"/>
          <w:snapToGrid w:val="0"/>
          <w:sz w:val="28"/>
          <w:szCs w:val="28"/>
          <w:lang w:eastAsia="en-US"/>
        </w:rPr>
        <w:t>установлено следующее</w:t>
      </w:r>
      <w:r w:rsidR="00EB5787" w:rsidRPr="009212F1">
        <w:rPr>
          <w:rFonts w:eastAsia="Calibri"/>
          <w:snapToGrid w:val="0"/>
          <w:sz w:val="28"/>
          <w:szCs w:val="28"/>
          <w:lang w:eastAsia="en-US"/>
        </w:rPr>
        <w:t>.</w:t>
      </w:r>
    </w:p>
    <w:p w:rsidR="00004453" w:rsidRDefault="00004453" w:rsidP="00936245">
      <w:pPr>
        <w:autoSpaceDE w:val="0"/>
        <w:autoSpaceDN w:val="0"/>
        <w:adjustRightInd w:val="0"/>
        <w:ind w:firstLine="540"/>
        <w:jc w:val="both"/>
        <w:rPr>
          <w:sz w:val="28"/>
          <w:szCs w:val="28"/>
        </w:rPr>
      </w:pPr>
      <w:r w:rsidRPr="00004453">
        <w:rPr>
          <w:sz w:val="28"/>
          <w:szCs w:val="28"/>
        </w:rPr>
        <w:t>Планирование (прогнозирование) поступлений и выплат по источникам финансирования дефицита бюджета осуществляется исходя из запланированных к реализации пакетов акций подлежащих приватизации в соответствии с прогнозным планом (программой) приватизации государственного имущества Астраханской области на соответствующий период.</w:t>
      </w:r>
    </w:p>
    <w:p w:rsidR="00282FD7" w:rsidRDefault="00282FD7" w:rsidP="00D21023">
      <w:pPr>
        <w:autoSpaceDE w:val="0"/>
        <w:autoSpaceDN w:val="0"/>
        <w:adjustRightInd w:val="0"/>
        <w:ind w:firstLine="709"/>
        <w:jc w:val="both"/>
        <w:rPr>
          <w:sz w:val="28"/>
          <w:szCs w:val="28"/>
        </w:rPr>
      </w:pPr>
      <w:r w:rsidRPr="00282FD7">
        <w:rPr>
          <w:sz w:val="28"/>
          <w:szCs w:val="28"/>
        </w:rPr>
        <w:t>Зачисление в областной бюджет арендных платежей от сдачи имущества, находящегося в оперативном управлении органов государственной власти Астраханской области и созданных ими учреждений (аренда государственного имущества), в рассматриваемом периоде осуществлялось в соответствии с нормативными правовыми актами Астраханской  области</w:t>
      </w:r>
      <w:r>
        <w:rPr>
          <w:sz w:val="28"/>
          <w:szCs w:val="28"/>
        </w:rPr>
        <w:t>.</w:t>
      </w:r>
    </w:p>
    <w:p w:rsidR="00282FD7" w:rsidRPr="00282FD7" w:rsidRDefault="00282FD7" w:rsidP="00282FD7">
      <w:pPr>
        <w:autoSpaceDE w:val="0"/>
        <w:autoSpaceDN w:val="0"/>
        <w:adjustRightInd w:val="0"/>
        <w:ind w:firstLine="709"/>
        <w:jc w:val="both"/>
        <w:rPr>
          <w:sz w:val="28"/>
          <w:szCs w:val="28"/>
        </w:rPr>
      </w:pPr>
      <w:r w:rsidRPr="00282FD7">
        <w:rPr>
          <w:sz w:val="28"/>
          <w:szCs w:val="28"/>
        </w:rPr>
        <w:t xml:space="preserve">Наличие задолженности на </w:t>
      </w:r>
      <w:r>
        <w:rPr>
          <w:sz w:val="28"/>
          <w:szCs w:val="28"/>
        </w:rPr>
        <w:t>конец каждого отчетного периода</w:t>
      </w:r>
      <w:r w:rsidRPr="00282FD7">
        <w:rPr>
          <w:sz w:val="28"/>
          <w:szCs w:val="28"/>
        </w:rPr>
        <w:t xml:space="preserve">, </w:t>
      </w:r>
      <w:r>
        <w:rPr>
          <w:sz w:val="28"/>
          <w:szCs w:val="28"/>
        </w:rPr>
        <w:t>свидетельствует</w:t>
      </w:r>
      <w:r w:rsidRPr="00282FD7">
        <w:rPr>
          <w:sz w:val="28"/>
          <w:szCs w:val="28"/>
        </w:rPr>
        <w:t xml:space="preserve"> о том, что не всеми арендаторами государственного имущества соблюдаются условия договора аренды, в части своевременности внесения арендной платы. </w:t>
      </w:r>
      <w:r>
        <w:rPr>
          <w:sz w:val="28"/>
          <w:szCs w:val="28"/>
        </w:rPr>
        <w:t>П</w:t>
      </w:r>
      <w:r w:rsidRPr="00282FD7">
        <w:rPr>
          <w:sz w:val="28"/>
          <w:szCs w:val="28"/>
        </w:rPr>
        <w:t xml:space="preserve">ретензионно-исковая работа </w:t>
      </w:r>
      <w:r>
        <w:rPr>
          <w:sz w:val="28"/>
          <w:szCs w:val="28"/>
        </w:rPr>
        <w:t xml:space="preserve">ведется </w:t>
      </w:r>
      <w:r w:rsidRPr="00282FD7">
        <w:rPr>
          <w:sz w:val="28"/>
          <w:szCs w:val="28"/>
        </w:rPr>
        <w:t>по</w:t>
      </w:r>
      <w:r>
        <w:rPr>
          <w:sz w:val="28"/>
          <w:szCs w:val="28"/>
        </w:rPr>
        <w:t xml:space="preserve"> всем</w:t>
      </w:r>
      <w:r w:rsidRPr="00282FD7">
        <w:rPr>
          <w:sz w:val="28"/>
          <w:szCs w:val="28"/>
        </w:rPr>
        <w:t xml:space="preserve"> просроченным платежам</w:t>
      </w:r>
      <w:r>
        <w:rPr>
          <w:sz w:val="28"/>
          <w:szCs w:val="28"/>
        </w:rPr>
        <w:t xml:space="preserve">. </w:t>
      </w:r>
    </w:p>
    <w:p w:rsidR="00D26A1D" w:rsidRPr="00D26A1D" w:rsidRDefault="00D26A1D" w:rsidP="00D26A1D">
      <w:pPr>
        <w:autoSpaceDE w:val="0"/>
        <w:autoSpaceDN w:val="0"/>
        <w:adjustRightInd w:val="0"/>
        <w:ind w:firstLine="709"/>
        <w:jc w:val="both"/>
        <w:rPr>
          <w:sz w:val="28"/>
          <w:szCs w:val="28"/>
        </w:rPr>
      </w:pPr>
      <w:r w:rsidRPr="00D26A1D">
        <w:rPr>
          <w:sz w:val="28"/>
          <w:szCs w:val="28"/>
        </w:rPr>
        <w:t>Формирование плановых показателей доходов поступающих от приватизации государственного имущества осуществляется в соответствии с прогнозным планом (программой) приватизации государственного имущества Астраханской области</w:t>
      </w:r>
      <w:r>
        <w:rPr>
          <w:sz w:val="28"/>
          <w:szCs w:val="28"/>
        </w:rPr>
        <w:t>,</w:t>
      </w:r>
      <w:r w:rsidRPr="00D26A1D">
        <w:rPr>
          <w:sz w:val="28"/>
          <w:szCs w:val="28"/>
        </w:rPr>
        <w:t xml:space="preserve"> на соответствующий период</w:t>
      </w:r>
      <w:r>
        <w:rPr>
          <w:sz w:val="28"/>
          <w:szCs w:val="28"/>
        </w:rPr>
        <w:t>,</w:t>
      </w:r>
      <w:r w:rsidRPr="00D26A1D">
        <w:rPr>
          <w:sz w:val="28"/>
          <w:szCs w:val="28"/>
        </w:rPr>
        <w:t xml:space="preserve"> исходя из балансовой стоимости запланированных к реализации в следующем отчетном периоде объектов либо исходя из рыночной стоимости объектов при наличии отчета об оценке.</w:t>
      </w:r>
      <w:r w:rsidRPr="00D26A1D">
        <w:rPr>
          <w:rFonts w:eastAsia="Calibri"/>
          <w:sz w:val="28"/>
          <w:szCs w:val="28"/>
        </w:rPr>
        <w:t xml:space="preserve"> </w:t>
      </w:r>
      <w:r w:rsidRPr="00D26A1D">
        <w:rPr>
          <w:sz w:val="28"/>
          <w:szCs w:val="28"/>
        </w:rPr>
        <w:t>На начало 2014 года исполнена приватизация 174 объектов,</w:t>
      </w:r>
      <w:r w:rsidRPr="00D26A1D">
        <w:rPr>
          <w:rFonts w:eastAsia="Calibri"/>
          <w:sz w:val="28"/>
          <w:szCs w:val="28"/>
        </w:rPr>
        <w:t xml:space="preserve"> </w:t>
      </w:r>
      <w:r>
        <w:rPr>
          <w:sz w:val="28"/>
          <w:szCs w:val="28"/>
        </w:rPr>
        <w:t>н</w:t>
      </w:r>
      <w:r w:rsidRPr="00D26A1D">
        <w:rPr>
          <w:sz w:val="28"/>
          <w:szCs w:val="28"/>
        </w:rPr>
        <w:t>е реализована программа по 132 объектам</w:t>
      </w:r>
      <w:r>
        <w:rPr>
          <w:sz w:val="28"/>
          <w:szCs w:val="28"/>
        </w:rPr>
        <w:t>.</w:t>
      </w:r>
      <w:r w:rsidRPr="00D26A1D">
        <w:rPr>
          <w:rFonts w:eastAsia="Calibri"/>
          <w:sz w:val="28"/>
          <w:szCs w:val="28"/>
        </w:rPr>
        <w:t xml:space="preserve"> </w:t>
      </w:r>
      <w:r w:rsidRPr="00D26A1D">
        <w:rPr>
          <w:sz w:val="28"/>
          <w:szCs w:val="28"/>
        </w:rPr>
        <w:t xml:space="preserve">Невыполнение </w:t>
      </w:r>
      <w:r>
        <w:rPr>
          <w:sz w:val="28"/>
          <w:szCs w:val="28"/>
        </w:rPr>
        <w:t xml:space="preserve">в полном объеме </w:t>
      </w:r>
      <w:r w:rsidRPr="00D26A1D">
        <w:rPr>
          <w:sz w:val="28"/>
          <w:szCs w:val="28"/>
        </w:rPr>
        <w:t xml:space="preserve">программы приватизации </w:t>
      </w:r>
      <w:r>
        <w:rPr>
          <w:sz w:val="28"/>
          <w:szCs w:val="28"/>
        </w:rPr>
        <w:t xml:space="preserve">2012-2014 годов </w:t>
      </w:r>
      <w:r w:rsidRPr="00D26A1D">
        <w:rPr>
          <w:sz w:val="28"/>
          <w:szCs w:val="28"/>
        </w:rPr>
        <w:t>связано с отсутствием продаж, признанием торгов основных дорогостоящих объектов (объекты газоснабжения Астраханской области) несостоявшимися по причине отсутствия заявок на участие в торгах и отсутствием перспектив их реализации в 2015 году.</w:t>
      </w:r>
      <w:r w:rsidRPr="00D26A1D">
        <w:rPr>
          <w:rFonts w:eastAsia="Calibri"/>
          <w:sz w:val="28"/>
          <w:szCs w:val="28"/>
          <w:lang w:eastAsia="en-US"/>
        </w:rPr>
        <w:t xml:space="preserve"> </w:t>
      </w:r>
      <w:r>
        <w:rPr>
          <w:sz w:val="28"/>
          <w:szCs w:val="28"/>
        </w:rPr>
        <w:t>З</w:t>
      </w:r>
      <w:r w:rsidRPr="00D26A1D">
        <w:rPr>
          <w:sz w:val="28"/>
          <w:szCs w:val="28"/>
        </w:rPr>
        <w:t xml:space="preserve">адолженность по перечислению </w:t>
      </w:r>
      <w:r w:rsidRPr="00D26A1D">
        <w:rPr>
          <w:sz w:val="28"/>
          <w:szCs w:val="28"/>
        </w:rPr>
        <w:lastRenderedPageBreak/>
        <w:t xml:space="preserve">дохода </w:t>
      </w:r>
      <w:r>
        <w:rPr>
          <w:sz w:val="28"/>
          <w:szCs w:val="28"/>
        </w:rPr>
        <w:t xml:space="preserve">от реализации государственного имущества </w:t>
      </w:r>
      <w:r w:rsidRPr="00D26A1D">
        <w:rPr>
          <w:sz w:val="28"/>
          <w:szCs w:val="28"/>
        </w:rPr>
        <w:t xml:space="preserve">в областной бюджет не числится. </w:t>
      </w:r>
    </w:p>
    <w:p w:rsidR="00D26A1D" w:rsidRDefault="00D26A1D" w:rsidP="00D26A1D">
      <w:pPr>
        <w:autoSpaceDE w:val="0"/>
        <w:autoSpaceDN w:val="0"/>
        <w:adjustRightInd w:val="0"/>
        <w:ind w:firstLine="709"/>
        <w:jc w:val="both"/>
        <w:rPr>
          <w:sz w:val="28"/>
          <w:szCs w:val="28"/>
        </w:rPr>
      </w:pPr>
      <w:r>
        <w:rPr>
          <w:sz w:val="28"/>
          <w:szCs w:val="28"/>
        </w:rPr>
        <w:t xml:space="preserve">По итогам проверки направлено информационное письмо Правительству Астраханской области. </w:t>
      </w:r>
    </w:p>
    <w:p w:rsidR="00B94A0A" w:rsidRPr="00B94A0A" w:rsidRDefault="00B94A0A" w:rsidP="00D26A1D">
      <w:pPr>
        <w:autoSpaceDE w:val="0"/>
        <w:autoSpaceDN w:val="0"/>
        <w:adjustRightInd w:val="0"/>
        <w:ind w:firstLine="709"/>
        <w:jc w:val="both"/>
        <w:rPr>
          <w:sz w:val="16"/>
          <w:szCs w:val="16"/>
        </w:rPr>
      </w:pPr>
    </w:p>
    <w:p w:rsidR="00004453" w:rsidRDefault="00CC1BE5" w:rsidP="00D4002D">
      <w:pPr>
        <w:ind w:firstLine="540"/>
        <w:jc w:val="both"/>
        <w:rPr>
          <w:i/>
          <w:sz w:val="28"/>
          <w:szCs w:val="28"/>
        </w:rPr>
      </w:pPr>
      <w:r w:rsidRPr="00CC1BE5">
        <w:rPr>
          <w:i/>
          <w:sz w:val="28"/>
          <w:szCs w:val="28"/>
        </w:rPr>
        <w:t>Проверка отдельных вопрос</w:t>
      </w:r>
      <w:r w:rsidR="00004453">
        <w:rPr>
          <w:i/>
          <w:sz w:val="28"/>
          <w:szCs w:val="28"/>
        </w:rPr>
        <w:t>ов финансовой деятельно</w:t>
      </w:r>
      <w:r w:rsidRPr="00CC1BE5">
        <w:rPr>
          <w:i/>
          <w:sz w:val="28"/>
          <w:szCs w:val="28"/>
        </w:rPr>
        <w:t>сти ГП АО «ПАТП №3» за 2014-2015 годах (в рамках осуществления к</w:t>
      </w:r>
      <w:r w:rsidR="00004453">
        <w:rPr>
          <w:i/>
          <w:sz w:val="28"/>
          <w:szCs w:val="28"/>
        </w:rPr>
        <w:t>онтроля  за соблюдением установ</w:t>
      </w:r>
      <w:r w:rsidRPr="00CC1BE5">
        <w:rPr>
          <w:i/>
          <w:sz w:val="28"/>
          <w:szCs w:val="28"/>
        </w:rPr>
        <w:t xml:space="preserve">ленного порядка </w:t>
      </w:r>
      <w:r w:rsidR="00004453">
        <w:rPr>
          <w:i/>
          <w:sz w:val="28"/>
          <w:szCs w:val="28"/>
        </w:rPr>
        <w:t>управления и распоряжения имуще</w:t>
      </w:r>
      <w:r w:rsidRPr="00CC1BE5">
        <w:rPr>
          <w:i/>
          <w:sz w:val="28"/>
          <w:szCs w:val="28"/>
        </w:rPr>
        <w:t>ством, находящимся в государственной собственности Астраханской области)</w:t>
      </w:r>
      <w:r w:rsidR="00004453">
        <w:rPr>
          <w:i/>
          <w:sz w:val="28"/>
          <w:szCs w:val="28"/>
        </w:rPr>
        <w:t xml:space="preserve">. </w:t>
      </w:r>
    </w:p>
    <w:p w:rsidR="00D4002D" w:rsidRPr="00D4002D" w:rsidRDefault="00D4002D" w:rsidP="00D4002D">
      <w:pPr>
        <w:ind w:firstLine="540"/>
        <w:jc w:val="both"/>
        <w:rPr>
          <w:sz w:val="28"/>
          <w:szCs w:val="28"/>
        </w:rPr>
      </w:pPr>
      <w:r w:rsidRPr="00D4002D">
        <w:rPr>
          <w:sz w:val="28"/>
          <w:szCs w:val="28"/>
        </w:rPr>
        <w:t>По результатам проверки установлено следующее.</w:t>
      </w:r>
    </w:p>
    <w:p w:rsidR="00004453" w:rsidRPr="00004453" w:rsidRDefault="00004453" w:rsidP="00936245">
      <w:pPr>
        <w:ind w:firstLine="540"/>
        <w:jc w:val="both"/>
        <w:rPr>
          <w:sz w:val="28"/>
          <w:szCs w:val="28"/>
        </w:rPr>
      </w:pPr>
      <w:r w:rsidRPr="00004453">
        <w:rPr>
          <w:sz w:val="28"/>
          <w:szCs w:val="28"/>
        </w:rPr>
        <w:t>Анализ финансово-хозяйственной деятельности предприятия показал, что объем чистой прибыли, полученной по итогам 2015 года, увеличился по отношению к 2014 году в 34,5 раза</w:t>
      </w:r>
      <w:r w:rsidR="001B5E8E">
        <w:rPr>
          <w:sz w:val="28"/>
          <w:szCs w:val="28"/>
        </w:rPr>
        <w:t xml:space="preserve"> (с 0,07 млн. рублей до 2,4 млн. рублей)</w:t>
      </w:r>
      <w:r w:rsidR="00936245">
        <w:rPr>
          <w:sz w:val="28"/>
          <w:szCs w:val="28"/>
        </w:rPr>
        <w:t>,</w:t>
      </w:r>
      <w:r w:rsidRPr="00004453">
        <w:rPr>
          <w:sz w:val="28"/>
          <w:szCs w:val="28"/>
        </w:rPr>
        <w:t xml:space="preserve"> </w:t>
      </w:r>
      <w:r w:rsidR="00936245">
        <w:rPr>
          <w:sz w:val="28"/>
          <w:szCs w:val="28"/>
        </w:rPr>
        <w:t>п</w:t>
      </w:r>
      <w:r w:rsidRPr="00004453">
        <w:rPr>
          <w:sz w:val="28"/>
          <w:szCs w:val="28"/>
        </w:rPr>
        <w:t xml:space="preserve">ри этом валовая прибыль в 2015 году снизилась </w:t>
      </w:r>
      <w:r w:rsidR="001B5E8E">
        <w:rPr>
          <w:sz w:val="28"/>
          <w:szCs w:val="28"/>
        </w:rPr>
        <w:t xml:space="preserve">в 1,7 раза (с 13,2 млн. рублей до 7,6 млн. рублей) </w:t>
      </w:r>
      <w:r w:rsidRPr="00004453">
        <w:rPr>
          <w:sz w:val="28"/>
          <w:szCs w:val="28"/>
        </w:rPr>
        <w:t xml:space="preserve">в связи с увеличением себестоимости продаж за счет удорожания материальных затрат, роста тарифов и цен на топливо. </w:t>
      </w:r>
    </w:p>
    <w:p w:rsidR="00004453" w:rsidRPr="00004453" w:rsidRDefault="00004453" w:rsidP="00004453">
      <w:pPr>
        <w:ind w:firstLine="708"/>
        <w:jc w:val="both"/>
        <w:rPr>
          <w:sz w:val="28"/>
          <w:szCs w:val="28"/>
        </w:rPr>
      </w:pPr>
      <w:r w:rsidRPr="00004453">
        <w:rPr>
          <w:sz w:val="28"/>
          <w:szCs w:val="28"/>
        </w:rPr>
        <w:t>Проверкой соблюдения установленного порядка перечисления в бюджет Астраханской области части прибыли установлено, что предприятие освобождено от ее перечисления в связи с реализацией инвестиционных вложений в обновление передвижного состава за счет заимствования в форме кредитной линии в коммерческом банке «Банк Москвы». Срок реализации инвестиционного проекта продлен с декабря 2016 года до марта 2018 года в связи с отсутствием у предприятия достаточных финансовых возможностей по обслуживанию долговых обязательств.</w:t>
      </w:r>
    </w:p>
    <w:p w:rsidR="00004453" w:rsidRPr="00004453" w:rsidRDefault="00004453" w:rsidP="00004453">
      <w:pPr>
        <w:ind w:firstLine="708"/>
        <w:jc w:val="both"/>
        <w:rPr>
          <w:sz w:val="28"/>
          <w:szCs w:val="28"/>
        </w:rPr>
      </w:pPr>
      <w:r w:rsidRPr="00004453">
        <w:rPr>
          <w:sz w:val="28"/>
          <w:szCs w:val="28"/>
        </w:rPr>
        <w:t>Анализ формирования и распределения доходов и расходов предприятия показал, что основной объем прибыли формируется за счет перевозок по межобластным маршрутам и реализации билетов в кассах предприятия. Перевозки на социально-пригородных рейсах (речным транспортом), городских рейсах, межреспубликанских маршрутах и внутриобластных рейсах являются убыточными.</w:t>
      </w:r>
    </w:p>
    <w:p w:rsidR="00936245" w:rsidRDefault="00004453" w:rsidP="00004453">
      <w:pPr>
        <w:ind w:firstLine="708"/>
        <w:jc w:val="both"/>
        <w:rPr>
          <w:sz w:val="28"/>
          <w:szCs w:val="28"/>
        </w:rPr>
      </w:pPr>
      <w:r w:rsidRPr="00004453">
        <w:rPr>
          <w:sz w:val="28"/>
          <w:szCs w:val="28"/>
        </w:rPr>
        <w:t xml:space="preserve">Государственное регулирование тарифов осуществляется по  социально-пригородным и городским рейсам. В 2014 году сумма непокрытого убытка </w:t>
      </w:r>
      <w:r w:rsidR="00936245" w:rsidRPr="00004453">
        <w:rPr>
          <w:sz w:val="28"/>
          <w:szCs w:val="28"/>
        </w:rPr>
        <w:t xml:space="preserve">по социально-пригородным рейсам </w:t>
      </w:r>
      <w:r w:rsidRPr="00004453">
        <w:rPr>
          <w:sz w:val="28"/>
          <w:szCs w:val="28"/>
        </w:rPr>
        <w:t>составила 3,8 млн. рублей</w:t>
      </w:r>
      <w:r w:rsidR="00936245">
        <w:rPr>
          <w:sz w:val="28"/>
          <w:szCs w:val="28"/>
        </w:rPr>
        <w:t>, в 2015 году – 10,0 млн. рублей</w:t>
      </w:r>
      <w:r w:rsidRPr="00004453">
        <w:rPr>
          <w:sz w:val="28"/>
          <w:szCs w:val="28"/>
        </w:rPr>
        <w:t xml:space="preserve">. </w:t>
      </w:r>
    </w:p>
    <w:p w:rsidR="00004453" w:rsidRPr="00004453" w:rsidRDefault="00004453" w:rsidP="00004453">
      <w:pPr>
        <w:ind w:firstLine="708"/>
        <w:jc w:val="both"/>
        <w:rPr>
          <w:sz w:val="28"/>
          <w:szCs w:val="28"/>
        </w:rPr>
      </w:pPr>
      <w:r w:rsidRPr="00004453">
        <w:rPr>
          <w:sz w:val="28"/>
          <w:szCs w:val="28"/>
        </w:rPr>
        <w:t>Проверкой отдельных вопросов в части учета капитальных вложений, расходов на оплату труда, формирования и погашения дебиторской и кредиторской  задолженности нарушений не установлено.</w:t>
      </w:r>
    </w:p>
    <w:p w:rsidR="00004453" w:rsidRPr="00004453" w:rsidRDefault="00004453" w:rsidP="00004453">
      <w:pPr>
        <w:ind w:firstLine="708"/>
        <w:jc w:val="both"/>
        <w:rPr>
          <w:sz w:val="28"/>
          <w:szCs w:val="28"/>
        </w:rPr>
      </w:pPr>
      <w:r w:rsidRPr="00004453">
        <w:rPr>
          <w:sz w:val="28"/>
          <w:szCs w:val="28"/>
        </w:rPr>
        <w:t>По результатам проверки бухгалтерского учета имущества предприятия отмечены недостатки в части раскрытия информации об арендованных основных средствах в бухгалтерской отчетности предприятия и наличия данных об арендованных основных средствах на забалансовых счетах учета.</w:t>
      </w:r>
    </w:p>
    <w:p w:rsidR="00004453" w:rsidRPr="00004453" w:rsidRDefault="00004453" w:rsidP="00004453">
      <w:pPr>
        <w:ind w:firstLine="708"/>
        <w:jc w:val="both"/>
        <w:rPr>
          <w:sz w:val="28"/>
          <w:szCs w:val="28"/>
        </w:rPr>
      </w:pPr>
      <w:r w:rsidRPr="00004453">
        <w:rPr>
          <w:sz w:val="28"/>
          <w:szCs w:val="28"/>
        </w:rPr>
        <w:t>Проверкой использования государственного имущества (поступления и выбытия основных средств) и полноты отражения имущества в Реестре объектов государственной собственности нарушений не установлено.</w:t>
      </w:r>
    </w:p>
    <w:p w:rsidR="00004453" w:rsidRDefault="00004453" w:rsidP="00004453">
      <w:pPr>
        <w:ind w:firstLine="708"/>
        <w:jc w:val="both"/>
        <w:rPr>
          <w:sz w:val="28"/>
          <w:szCs w:val="28"/>
        </w:rPr>
      </w:pPr>
      <w:r w:rsidRPr="00004453">
        <w:rPr>
          <w:sz w:val="28"/>
          <w:szCs w:val="28"/>
        </w:rPr>
        <w:t xml:space="preserve">Сведения о начисленных и перечисленных арендаторами государственного имущества арендных платежей предоставляются предприятием в агентство </w:t>
      </w:r>
      <w:r w:rsidRPr="00004453">
        <w:rPr>
          <w:sz w:val="28"/>
          <w:szCs w:val="28"/>
        </w:rPr>
        <w:lastRenderedPageBreak/>
        <w:t>по управлению государственным имуществом Астраханской области ежемесячно.</w:t>
      </w:r>
    </w:p>
    <w:p w:rsidR="00004453" w:rsidRPr="00004453" w:rsidRDefault="00004453" w:rsidP="00004453">
      <w:pPr>
        <w:ind w:firstLine="708"/>
        <w:jc w:val="both"/>
        <w:rPr>
          <w:sz w:val="28"/>
          <w:szCs w:val="28"/>
        </w:rPr>
      </w:pPr>
      <w:r>
        <w:rPr>
          <w:sz w:val="28"/>
          <w:szCs w:val="28"/>
        </w:rPr>
        <w:t>Материалы проверки направлены в Думу Астраханской области и рассмотрены профильным комитетом</w:t>
      </w:r>
      <w:r w:rsidR="000E125C">
        <w:rPr>
          <w:sz w:val="28"/>
          <w:szCs w:val="28"/>
        </w:rPr>
        <w:t xml:space="preserve"> в декабре 2016 года</w:t>
      </w:r>
      <w:r>
        <w:rPr>
          <w:sz w:val="28"/>
          <w:szCs w:val="28"/>
        </w:rPr>
        <w:t>.</w:t>
      </w:r>
    </w:p>
    <w:p w:rsidR="00AE02BE" w:rsidRPr="00D4002D" w:rsidRDefault="00AE02BE" w:rsidP="00BA3D79">
      <w:pPr>
        <w:ind w:firstLine="708"/>
        <w:jc w:val="both"/>
        <w:rPr>
          <w:sz w:val="16"/>
          <w:szCs w:val="16"/>
        </w:rPr>
      </w:pPr>
    </w:p>
    <w:p w:rsidR="000529E8" w:rsidRPr="0096577A" w:rsidRDefault="00211AE9" w:rsidP="000529E8">
      <w:pPr>
        <w:jc w:val="both"/>
        <w:rPr>
          <w:b/>
          <w:sz w:val="28"/>
        </w:rPr>
      </w:pPr>
      <w:r w:rsidRPr="0096577A">
        <w:rPr>
          <w:b/>
          <w:sz w:val="28"/>
          <w:szCs w:val="28"/>
        </w:rPr>
        <w:t xml:space="preserve">2.5. </w:t>
      </w:r>
      <w:r w:rsidR="00D91C4F" w:rsidRPr="0096577A">
        <w:rPr>
          <w:b/>
          <w:sz w:val="28"/>
          <w:szCs w:val="28"/>
        </w:rPr>
        <w:t xml:space="preserve"> </w:t>
      </w:r>
      <w:r w:rsidR="000529E8" w:rsidRPr="0096577A">
        <w:rPr>
          <w:b/>
          <w:sz w:val="28"/>
        </w:rPr>
        <w:t>Оценка эффективности предоставления налоговых и иных льгот и преимуществ, бюджетных кредитов за счет средств бюджета Астраханской области, оценка законности предоставления государственных гарантий и поручительств.</w:t>
      </w:r>
    </w:p>
    <w:p w:rsidR="00C77D0B" w:rsidRPr="0096577A" w:rsidRDefault="0096577A" w:rsidP="0096577A">
      <w:pPr>
        <w:tabs>
          <w:tab w:val="left" w:pos="567"/>
        </w:tabs>
        <w:jc w:val="both"/>
        <w:rPr>
          <w:i/>
          <w:sz w:val="28"/>
          <w:szCs w:val="28"/>
        </w:rPr>
      </w:pPr>
      <w:r>
        <w:rPr>
          <w:sz w:val="28"/>
          <w:szCs w:val="28"/>
        </w:rPr>
        <w:tab/>
        <w:t xml:space="preserve">В рамках реализации </w:t>
      </w:r>
      <w:r w:rsidR="00D26A1D">
        <w:rPr>
          <w:sz w:val="28"/>
          <w:szCs w:val="28"/>
        </w:rPr>
        <w:t xml:space="preserve">данных полномочий </w:t>
      </w:r>
      <w:r w:rsidR="00CD029C">
        <w:rPr>
          <w:sz w:val="28"/>
          <w:szCs w:val="28"/>
        </w:rPr>
        <w:t xml:space="preserve">в министерстве финансов Астраханской области </w:t>
      </w:r>
      <w:r w:rsidR="00D26A1D">
        <w:rPr>
          <w:sz w:val="28"/>
          <w:szCs w:val="28"/>
        </w:rPr>
        <w:t>проведена</w:t>
      </w:r>
      <w:r>
        <w:rPr>
          <w:sz w:val="28"/>
          <w:szCs w:val="28"/>
        </w:rPr>
        <w:t xml:space="preserve"> </w:t>
      </w:r>
      <w:r w:rsidR="00CD029C" w:rsidRPr="00CD029C">
        <w:rPr>
          <w:i/>
          <w:sz w:val="28"/>
          <w:szCs w:val="28"/>
        </w:rPr>
        <w:t>«Проверка предоставления/возврата бюджетных кредитов из бюджета Астраханской области в 2014-2015 годах»</w:t>
      </w:r>
      <w:r w:rsidR="00CD029C">
        <w:rPr>
          <w:sz w:val="28"/>
          <w:szCs w:val="28"/>
        </w:rPr>
        <w:t>.</w:t>
      </w:r>
    </w:p>
    <w:p w:rsidR="00D91C4F" w:rsidRPr="00D37E72" w:rsidRDefault="002B1004" w:rsidP="00D91C4F">
      <w:pPr>
        <w:jc w:val="both"/>
        <w:outlineLvl w:val="2"/>
        <w:rPr>
          <w:sz w:val="28"/>
          <w:szCs w:val="28"/>
        </w:rPr>
      </w:pPr>
      <w:r w:rsidRPr="0096577A">
        <w:rPr>
          <w:sz w:val="28"/>
          <w:szCs w:val="28"/>
        </w:rPr>
        <w:tab/>
      </w:r>
      <w:r w:rsidR="00D37E72">
        <w:rPr>
          <w:sz w:val="28"/>
          <w:szCs w:val="28"/>
        </w:rPr>
        <w:t>В результате</w:t>
      </w:r>
      <w:r w:rsidRPr="00D37E72">
        <w:rPr>
          <w:sz w:val="28"/>
          <w:szCs w:val="28"/>
        </w:rPr>
        <w:t xml:space="preserve"> контрольного мероприятия </w:t>
      </w:r>
      <w:r w:rsidR="00A509FB">
        <w:rPr>
          <w:sz w:val="28"/>
          <w:szCs w:val="28"/>
        </w:rPr>
        <w:t>выявлены следующие нарушения и недостатки</w:t>
      </w:r>
      <w:r w:rsidR="00D37E72">
        <w:rPr>
          <w:sz w:val="28"/>
          <w:szCs w:val="28"/>
        </w:rPr>
        <w:t>.</w:t>
      </w:r>
    </w:p>
    <w:p w:rsidR="00BC4FE7" w:rsidRDefault="00BC4FE7" w:rsidP="00A509FB">
      <w:pPr>
        <w:pStyle w:val="af1"/>
        <w:autoSpaceDE w:val="0"/>
        <w:ind w:left="142" w:firstLine="567"/>
        <w:jc w:val="both"/>
        <w:outlineLvl w:val="2"/>
        <w:rPr>
          <w:rFonts w:ascii="Times New Roman" w:hAnsi="Times New Roman"/>
          <w:sz w:val="28"/>
          <w:szCs w:val="28"/>
          <w:lang w:eastAsia="ar-SA"/>
        </w:rPr>
      </w:pPr>
      <w:r>
        <w:rPr>
          <w:rFonts w:ascii="Times New Roman" w:hAnsi="Times New Roman"/>
          <w:sz w:val="28"/>
          <w:szCs w:val="28"/>
          <w:lang w:eastAsia="ar-SA"/>
        </w:rPr>
        <w:t xml:space="preserve">В 2014 году </w:t>
      </w:r>
      <w:r w:rsidRPr="00A509FB">
        <w:rPr>
          <w:rFonts w:ascii="Times New Roman" w:hAnsi="Times New Roman"/>
          <w:sz w:val="28"/>
          <w:szCs w:val="28"/>
          <w:lang w:eastAsia="ar-SA"/>
        </w:rPr>
        <w:t xml:space="preserve">МО «Приволжский район» и МО «Наримановский район» </w:t>
      </w:r>
      <w:r>
        <w:rPr>
          <w:rFonts w:ascii="Times New Roman" w:hAnsi="Times New Roman"/>
          <w:sz w:val="28"/>
          <w:szCs w:val="28"/>
          <w:lang w:eastAsia="ar-SA"/>
        </w:rPr>
        <w:t>нарушены сроки предоставления в министерство финансов Астраханской области обращения о выделении бюджетных кредитов.</w:t>
      </w:r>
    </w:p>
    <w:p w:rsidR="00BC4FE7" w:rsidRDefault="00BC4FE7" w:rsidP="00A509FB">
      <w:pPr>
        <w:pStyle w:val="af1"/>
        <w:autoSpaceDE w:val="0"/>
        <w:ind w:left="142" w:firstLine="567"/>
        <w:jc w:val="both"/>
        <w:outlineLvl w:val="2"/>
        <w:rPr>
          <w:rFonts w:ascii="Times New Roman" w:hAnsi="Times New Roman"/>
          <w:sz w:val="28"/>
          <w:szCs w:val="28"/>
          <w:lang w:eastAsia="ar-SA"/>
        </w:rPr>
      </w:pPr>
      <w:r>
        <w:rPr>
          <w:rFonts w:ascii="Times New Roman" w:hAnsi="Times New Roman"/>
          <w:sz w:val="28"/>
          <w:szCs w:val="28"/>
          <w:lang w:eastAsia="ar-SA"/>
        </w:rPr>
        <w:t xml:space="preserve">В сентябре 2014 года министерством </w:t>
      </w:r>
      <w:r w:rsidRPr="00BC4FE7">
        <w:rPr>
          <w:rFonts w:ascii="Times New Roman" w:hAnsi="Times New Roman"/>
          <w:sz w:val="28"/>
          <w:szCs w:val="28"/>
          <w:lang w:eastAsia="ar-SA"/>
        </w:rPr>
        <w:t>финансов Астраханской области</w:t>
      </w:r>
      <w:r>
        <w:rPr>
          <w:rFonts w:ascii="Times New Roman" w:hAnsi="Times New Roman"/>
          <w:sz w:val="28"/>
          <w:szCs w:val="28"/>
          <w:lang w:eastAsia="ar-SA"/>
        </w:rPr>
        <w:t xml:space="preserve"> нарушены сроки заключения договора </w:t>
      </w:r>
      <w:r w:rsidRPr="00BC4FE7">
        <w:rPr>
          <w:rFonts w:ascii="Times New Roman" w:hAnsi="Times New Roman"/>
          <w:sz w:val="28"/>
          <w:szCs w:val="28"/>
          <w:lang w:eastAsia="ar-SA"/>
        </w:rPr>
        <w:t xml:space="preserve">о предоставлении бюджетного кредита </w:t>
      </w:r>
      <w:r>
        <w:rPr>
          <w:rFonts w:ascii="Times New Roman" w:hAnsi="Times New Roman"/>
          <w:sz w:val="28"/>
          <w:szCs w:val="28"/>
          <w:lang w:eastAsia="ar-SA"/>
        </w:rPr>
        <w:t xml:space="preserve">с </w:t>
      </w:r>
      <w:r w:rsidRPr="00BC4FE7">
        <w:rPr>
          <w:rFonts w:ascii="Times New Roman" w:hAnsi="Times New Roman"/>
          <w:sz w:val="28"/>
          <w:szCs w:val="28"/>
          <w:lang w:eastAsia="ar-SA"/>
        </w:rPr>
        <w:t>МО «Володарский район»</w:t>
      </w:r>
      <w:r>
        <w:rPr>
          <w:rFonts w:ascii="Times New Roman" w:hAnsi="Times New Roman"/>
          <w:sz w:val="28"/>
          <w:szCs w:val="28"/>
          <w:lang w:eastAsia="ar-SA"/>
        </w:rPr>
        <w:t>.</w:t>
      </w:r>
    </w:p>
    <w:p w:rsidR="008B1C3F" w:rsidRDefault="00124B58" w:rsidP="00A509FB">
      <w:pPr>
        <w:pStyle w:val="af1"/>
        <w:autoSpaceDE w:val="0"/>
        <w:spacing w:after="0"/>
        <w:ind w:left="0" w:firstLine="708"/>
        <w:jc w:val="both"/>
        <w:outlineLvl w:val="2"/>
        <w:rPr>
          <w:rFonts w:ascii="Times New Roman" w:hAnsi="Times New Roman"/>
          <w:sz w:val="28"/>
          <w:szCs w:val="28"/>
          <w:lang w:eastAsia="ar-SA"/>
        </w:rPr>
      </w:pPr>
      <w:r>
        <w:rPr>
          <w:rFonts w:ascii="Times New Roman" w:hAnsi="Times New Roman"/>
          <w:sz w:val="28"/>
          <w:szCs w:val="28"/>
          <w:lang w:eastAsia="ar-SA"/>
        </w:rPr>
        <w:t xml:space="preserve">По результатам проверки </w:t>
      </w:r>
      <w:r w:rsidR="00A509FB">
        <w:rPr>
          <w:rFonts w:ascii="Times New Roman" w:hAnsi="Times New Roman"/>
          <w:sz w:val="28"/>
          <w:szCs w:val="28"/>
          <w:lang w:eastAsia="ar-SA"/>
        </w:rPr>
        <w:t xml:space="preserve">министру финансов Астраханской области направлено представление Контрольно-счетной палаты об </w:t>
      </w:r>
      <w:r w:rsidR="00A509FB">
        <w:rPr>
          <w:rFonts w:ascii="Times New Roman" w:hAnsi="Times New Roman"/>
          <w:bCs/>
          <w:iCs/>
          <w:sz w:val="28"/>
          <w:szCs w:val="28"/>
          <w:lang w:eastAsia="ar-SA"/>
        </w:rPr>
        <w:t>обеспечении</w:t>
      </w:r>
      <w:r w:rsidR="00A509FB" w:rsidRPr="00A509FB">
        <w:rPr>
          <w:rFonts w:ascii="Times New Roman" w:hAnsi="Times New Roman"/>
          <w:bCs/>
          <w:iCs/>
          <w:sz w:val="28"/>
          <w:szCs w:val="28"/>
          <w:lang w:eastAsia="ar-SA"/>
        </w:rPr>
        <w:t xml:space="preserve"> контроля за выполнением требований, установленных для предоставления бюджетных кредитов из бюджета Астраханской области</w:t>
      </w:r>
      <w:r w:rsidR="00A509FB">
        <w:rPr>
          <w:rFonts w:ascii="Times New Roman" w:hAnsi="Times New Roman"/>
          <w:bCs/>
          <w:iCs/>
          <w:sz w:val="28"/>
          <w:szCs w:val="28"/>
          <w:lang w:eastAsia="ar-SA"/>
        </w:rPr>
        <w:t>.</w:t>
      </w:r>
      <w:r w:rsidR="000E125C">
        <w:rPr>
          <w:rFonts w:ascii="Times New Roman" w:hAnsi="Times New Roman"/>
          <w:bCs/>
          <w:iCs/>
          <w:sz w:val="28"/>
          <w:szCs w:val="28"/>
          <w:lang w:eastAsia="ar-SA"/>
        </w:rPr>
        <w:t xml:space="preserve"> На основании представления палаты министерством подготовлен проект постановления Правительства Астраханской области о внесении изменений в нормативный акт, которым установлен Порядок предоставления кредитов из бюджета Астраханской области.</w:t>
      </w:r>
    </w:p>
    <w:p w:rsidR="008B6A0E" w:rsidRPr="00E57BEE" w:rsidRDefault="008B6A0E" w:rsidP="00AC375E">
      <w:pPr>
        <w:autoSpaceDE w:val="0"/>
        <w:jc w:val="both"/>
        <w:outlineLvl w:val="2"/>
        <w:rPr>
          <w:b/>
          <w:sz w:val="16"/>
          <w:szCs w:val="16"/>
          <w:highlight w:val="yellow"/>
        </w:rPr>
      </w:pPr>
    </w:p>
    <w:p w:rsidR="00C852B6" w:rsidRDefault="00004453" w:rsidP="00C852B6">
      <w:pPr>
        <w:jc w:val="both"/>
        <w:rPr>
          <w:b/>
          <w:sz w:val="28"/>
          <w:szCs w:val="28"/>
        </w:rPr>
      </w:pPr>
      <w:r>
        <w:rPr>
          <w:b/>
          <w:sz w:val="28"/>
          <w:szCs w:val="28"/>
        </w:rPr>
        <w:t>2.6.</w:t>
      </w:r>
      <w:r w:rsidR="00824FF8" w:rsidRPr="00E57BEE">
        <w:rPr>
          <w:b/>
          <w:sz w:val="28"/>
          <w:szCs w:val="28"/>
        </w:rPr>
        <w:t xml:space="preserve"> </w:t>
      </w:r>
      <w:r w:rsidR="00C852B6" w:rsidRPr="00E57BEE">
        <w:rPr>
          <w:b/>
          <w:sz w:val="28"/>
          <w:szCs w:val="28"/>
        </w:rPr>
        <w:t>Внеплановые проверки.</w:t>
      </w:r>
    </w:p>
    <w:p w:rsidR="003B0B0F" w:rsidRDefault="00E57BEE" w:rsidP="00C852B6">
      <w:pPr>
        <w:jc w:val="both"/>
        <w:rPr>
          <w:sz w:val="28"/>
          <w:szCs w:val="28"/>
        </w:rPr>
      </w:pPr>
      <w:r>
        <w:rPr>
          <w:sz w:val="28"/>
          <w:szCs w:val="28"/>
        </w:rPr>
        <w:tab/>
        <w:t xml:space="preserve">В отчетном периоде, в дополнение к утвержденному плану работы, </w:t>
      </w:r>
      <w:r w:rsidR="003B0B0F">
        <w:rPr>
          <w:sz w:val="28"/>
          <w:szCs w:val="28"/>
        </w:rPr>
        <w:t>были проведены следующие мероприятия.</w:t>
      </w:r>
    </w:p>
    <w:p w:rsidR="00B94A0A" w:rsidRPr="00B94A0A" w:rsidRDefault="00B94A0A" w:rsidP="00C852B6">
      <w:pPr>
        <w:jc w:val="both"/>
        <w:rPr>
          <w:sz w:val="16"/>
          <w:szCs w:val="16"/>
        </w:rPr>
      </w:pPr>
    </w:p>
    <w:p w:rsidR="003B0B0F" w:rsidRDefault="003B0B0F" w:rsidP="00C852B6">
      <w:pPr>
        <w:jc w:val="both"/>
        <w:rPr>
          <w:sz w:val="28"/>
          <w:szCs w:val="28"/>
        </w:rPr>
      </w:pPr>
      <w:r>
        <w:rPr>
          <w:sz w:val="28"/>
          <w:szCs w:val="28"/>
        </w:rPr>
        <w:tab/>
      </w:r>
      <w:r w:rsidRPr="003B0B0F">
        <w:rPr>
          <w:i/>
          <w:sz w:val="28"/>
          <w:szCs w:val="28"/>
        </w:rPr>
        <w:t>Проверка соблюдения действующего законодательства при исполнении государственного контракта по реконструкции морского пункта пропуска Оля</w:t>
      </w:r>
      <w:r w:rsidR="00AB72D7">
        <w:rPr>
          <w:i/>
          <w:sz w:val="28"/>
          <w:szCs w:val="28"/>
        </w:rPr>
        <w:t xml:space="preserve"> </w:t>
      </w:r>
      <w:r>
        <w:rPr>
          <w:sz w:val="28"/>
          <w:szCs w:val="28"/>
        </w:rPr>
        <w:t>проведена по обращению и совместно с Астраханской транспортной прокуратурой. В результате проверки установлены неправомерные расходы средств федерального бюджета на общую сумму 56</w:t>
      </w:r>
      <w:r w:rsidR="004B2882">
        <w:rPr>
          <w:sz w:val="28"/>
          <w:szCs w:val="28"/>
        </w:rPr>
        <w:t>,8</w:t>
      </w:r>
      <w:r>
        <w:rPr>
          <w:sz w:val="28"/>
          <w:szCs w:val="28"/>
        </w:rPr>
        <w:t xml:space="preserve"> </w:t>
      </w:r>
      <w:r w:rsidR="004B2882">
        <w:rPr>
          <w:sz w:val="28"/>
          <w:szCs w:val="28"/>
        </w:rPr>
        <w:t>млн</w:t>
      </w:r>
      <w:r>
        <w:rPr>
          <w:sz w:val="28"/>
          <w:szCs w:val="28"/>
        </w:rPr>
        <w:t>. рублей. Материалы направлены в Астраханскую транспортную прокуратуру.</w:t>
      </w:r>
    </w:p>
    <w:p w:rsidR="00B94A0A" w:rsidRPr="00B94A0A" w:rsidRDefault="00B94A0A" w:rsidP="00C852B6">
      <w:pPr>
        <w:jc w:val="both"/>
        <w:rPr>
          <w:sz w:val="18"/>
          <w:szCs w:val="18"/>
        </w:rPr>
      </w:pPr>
    </w:p>
    <w:p w:rsidR="003B0B0F" w:rsidRDefault="00495966" w:rsidP="00C852B6">
      <w:pPr>
        <w:jc w:val="both"/>
        <w:rPr>
          <w:sz w:val="28"/>
          <w:szCs w:val="28"/>
        </w:rPr>
      </w:pPr>
      <w:r>
        <w:rPr>
          <w:sz w:val="28"/>
          <w:szCs w:val="28"/>
        </w:rPr>
        <w:tab/>
      </w:r>
      <w:r w:rsidRPr="007B0E24">
        <w:rPr>
          <w:i/>
          <w:sz w:val="28"/>
          <w:szCs w:val="28"/>
        </w:rPr>
        <w:t>Проверка сведений, переданных из региональной системы учета детей, подлежащих обучению по программе дошкольного образования в Федеральную систему показателей электронной очереди</w:t>
      </w:r>
      <w:r w:rsidR="00AB72D7">
        <w:rPr>
          <w:i/>
          <w:sz w:val="28"/>
          <w:szCs w:val="28"/>
        </w:rPr>
        <w:t xml:space="preserve"> </w:t>
      </w:r>
      <w:r>
        <w:rPr>
          <w:sz w:val="28"/>
          <w:szCs w:val="28"/>
        </w:rPr>
        <w:t xml:space="preserve"> проведена по обращению главного федерального</w:t>
      </w:r>
      <w:r w:rsidR="007B0E24">
        <w:rPr>
          <w:sz w:val="28"/>
          <w:szCs w:val="28"/>
        </w:rPr>
        <w:t xml:space="preserve"> инспектора по Астраханской области полномочного представителя Президента РФ по ЮФО совместно с члена назначенной комиссией. В ходе </w:t>
      </w:r>
      <w:r w:rsidR="007B0E24">
        <w:rPr>
          <w:sz w:val="28"/>
          <w:szCs w:val="28"/>
        </w:rPr>
        <w:lastRenderedPageBreak/>
        <w:t xml:space="preserve">проверки были обследованы детские дошкольные организации и автоматизированная информационная система «Комплектование ДОУ» по вопросу обеспечения доступности дошкольного образования. Материалы обследования направлены в аппарат </w:t>
      </w:r>
      <w:r w:rsidR="007B0E24" w:rsidRPr="007B0E24">
        <w:rPr>
          <w:sz w:val="28"/>
          <w:szCs w:val="28"/>
        </w:rPr>
        <w:t>полномочного представителя Президента РФ по ЮФО</w:t>
      </w:r>
      <w:r w:rsidR="007B0E24">
        <w:rPr>
          <w:sz w:val="28"/>
          <w:szCs w:val="28"/>
        </w:rPr>
        <w:t>.</w:t>
      </w:r>
    </w:p>
    <w:p w:rsidR="00B94A0A" w:rsidRPr="00B94A0A" w:rsidRDefault="00B94A0A" w:rsidP="00C852B6">
      <w:pPr>
        <w:jc w:val="both"/>
        <w:rPr>
          <w:sz w:val="16"/>
          <w:szCs w:val="16"/>
        </w:rPr>
      </w:pPr>
    </w:p>
    <w:p w:rsidR="00AB72D7" w:rsidRPr="00AB72D7" w:rsidRDefault="00AB72D7" w:rsidP="000B31BE">
      <w:pPr>
        <w:ind w:firstLine="708"/>
        <w:jc w:val="both"/>
        <w:rPr>
          <w:sz w:val="28"/>
          <w:szCs w:val="28"/>
        </w:rPr>
      </w:pPr>
      <w:r w:rsidRPr="00AB72D7">
        <w:rPr>
          <w:i/>
          <w:sz w:val="28"/>
          <w:szCs w:val="28"/>
        </w:rPr>
        <w:t>«Анализ деятельности органов местного самоуправления по реализации правительственных инициатив по снижению бюджетных расходов на содержание органов местного самоуправления, в том числе путем создания казенных учреждений»</w:t>
      </w:r>
      <w:r>
        <w:rPr>
          <w:i/>
          <w:sz w:val="28"/>
          <w:szCs w:val="28"/>
        </w:rPr>
        <w:t xml:space="preserve"> </w:t>
      </w:r>
      <w:r>
        <w:rPr>
          <w:sz w:val="28"/>
          <w:szCs w:val="28"/>
        </w:rPr>
        <w:t xml:space="preserve">проведен по обращению </w:t>
      </w:r>
      <w:r w:rsidRPr="00AB72D7">
        <w:rPr>
          <w:sz w:val="28"/>
          <w:szCs w:val="28"/>
        </w:rPr>
        <w:t>аппарата полномочного представителя Президента Российской Федерации в Южном Федеральном округе</w:t>
      </w:r>
      <w:r>
        <w:rPr>
          <w:sz w:val="28"/>
          <w:szCs w:val="28"/>
        </w:rPr>
        <w:t xml:space="preserve"> и председателя отделения СКСО по ЮФО.  </w:t>
      </w:r>
      <w:r w:rsidRPr="00AB72D7">
        <w:rPr>
          <w:sz w:val="28"/>
          <w:szCs w:val="28"/>
        </w:rPr>
        <w:t xml:space="preserve">Контрольное мероприятие проведено </w:t>
      </w:r>
      <w:r>
        <w:rPr>
          <w:sz w:val="28"/>
          <w:szCs w:val="28"/>
        </w:rPr>
        <w:t>на основании</w:t>
      </w:r>
      <w:r w:rsidRPr="00AB72D7">
        <w:rPr>
          <w:sz w:val="28"/>
          <w:szCs w:val="28"/>
        </w:rPr>
        <w:t xml:space="preserve"> информации</w:t>
      </w:r>
      <w:r>
        <w:rPr>
          <w:sz w:val="28"/>
          <w:szCs w:val="28"/>
        </w:rPr>
        <w:t>, поступившей</w:t>
      </w:r>
      <w:r w:rsidRPr="00AB72D7">
        <w:rPr>
          <w:sz w:val="28"/>
          <w:szCs w:val="28"/>
        </w:rPr>
        <w:t xml:space="preserve"> от 11 муниципальных районов, 10 городских поселений и 2 городских округов. Согласно </w:t>
      </w:r>
      <w:r>
        <w:rPr>
          <w:sz w:val="28"/>
          <w:szCs w:val="28"/>
        </w:rPr>
        <w:t>представленным сведениям</w:t>
      </w:r>
      <w:r w:rsidRPr="00AB72D7">
        <w:rPr>
          <w:sz w:val="28"/>
          <w:szCs w:val="28"/>
        </w:rPr>
        <w:t xml:space="preserve"> в 6 </w:t>
      </w:r>
      <w:r>
        <w:rPr>
          <w:sz w:val="28"/>
          <w:szCs w:val="28"/>
        </w:rPr>
        <w:t>муниципальных образованиях</w:t>
      </w:r>
      <w:r w:rsidRPr="00AB72D7">
        <w:rPr>
          <w:sz w:val="28"/>
          <w:szCs w:val="28"/>
        </w:rPr>
        <w:t xml:space="preserve">  за период с  2011 г. по 2016 г. создано 8 муниципальных казенных учреждений (далее – МКУ). Таким образом, создание МКУ проведено в 26,0% от общего количества </w:t>
      </w:r>
      <w:r>
        <w:rPr>
          <w:sz w:val="28"/>
          <w:szCs w:val="28"/>
        </w:rPr>
        <w:t>муниципальных органов</w:t>
      </w:r>
      <w:r w:rsidRPr="00AB72D7">
        <w:rPr>
          <w:sz w:val="28"/>
          <w:szCs w:val="28"/>
        </w:rPr>
        <w:t>, принявших участие в данном экспертно-аналитическом мероприятии. Вышеуказанным казенным учреждениям переданы полномочия в сфере спорта, образования, благоустройства, ЖКХ, ЧС, транспортных услуг, организации проведения муниципальных закупок.</w:t>
      </w:r>
      <w:r w:rsidR="000B31BE">
        <w:rPr>
          <w:sz w:val="28"/>
          <w:szCs w:val="28"/>
        </w:rPr>
        <w:t xml:space="preserve"> При этом с</w:t>
      </w:r>
      <w:r w:rsidRPr="00AB72D7">
        <w:rPr>
          <w:sz w:val="28"/>
          <w:szCs w:val="28"/>
        </w:rPr>
        <w:t xml:space="preserve">нижение бюджетных расходов наблюдается в одном случае при создании МКУ «Центр социально-культурного развития Наримановского района». Во всех остальных случаях наблюдается увеличение бюджетных расходов на содержание казенных учреждений относительно сокращения расходов </w:t>
      </w:r>
      <w:r w:rsidR="00561262">
        <w:rPr>
          <w:sz w:val="28"/>
          <w:szCs w:val="28"/>
        </w:rPr>
        <w:t>муниципальных органов исполнительной власти</w:t>
      </w:r>
      <w:r w:rsidRPr="00AB72D7">
        <w:rPr>
          <w:sz w:val="28"/>
          <w:szCs w:val="28"/>
        </w:rPr>
        <w:t>.</w:t>
      </w:r>
    </w:p>
    <w:p w:rsidR="007B0E24" w:rsidRDefault="000B31BE" w:rsidP="00AB72D7">
      <w:pPr>
        <w:ind w:firstLine="708"/>
        <w:jc w:val="both"/>
        <w:rPr>
          <w:sz w:val="28"/>
          <w:szCs w:val="28"/>
        </w:rPr>
      </w:pPr>
      <w:r>
        <w:rPr>
          <w:sz w:val="28"/>
          <w:szCs w:val="28"/>
        </w:rPr>
        <w:t>Заключение по результатам анализа направлено председателю отделения СКСО по ЮФО.</w:t>
      </w:r>
    </w:p>
    <w:p w:rsidR="00B94A0A" w:rsidRPr="00B94A0A" w:rsidRDefault="00B94A0A" w:rsidP="00AB72D7">
      <w:pPr>
        <w:ind w:firstLine="708"/>
        <w:jc w:val="both"/>
        <w:rPr>
          <w:sz w:val="16"/>
          <w:szCs w:val="16"/>
        </w:rPr>
      </w:pPr>
    </w:p>
    <w:p w:rsidR="00821C2E" w:rsidRPr="00821C2E" w:rsidRDefault="00821C2E" w:rsidP="00821C2E">
      <w:pPr>
        <w:ind w:firstLine="708"/>
        <w:jc w:val="both"/>
        <w:rPr>
          <w:sz w:val="28"/>
          <w:szCs w:val="28"/>
        </w:rPr>
      </w:pPr>
      <w:r w:rsidRPr="00821C2E">
        <w:rPr>
          <w:i/>
          <w:sz w:val="28"/>
          <w:szCs w:val="28"/>
        </w:rPr>
        <w:t>Проверка законности и результативности использования средств, предусмотренных в бюджете Астраханской области на  обеспечение полноценным бесплатным питанием беременных женщин, кормящих матерей, детей в возрасте до трех лет, за 9 месяцев 2016 года</w:t>
      </w:r>
      <w:r>
        <w:rPr>
          <w:sz w:val="28"/>
          <w:szCs w:val="28"/>
        </w:rPr>
        <w:t xml:space="preserve"> проведена по обращениям депутата Думы Астраханской области Григорьяна К.А., гражданки Абакумовой М.В. и министерства экономического развития Астраханской области. В результате проверки </w:t>
      </w:r>
      <w:r w:rsidRPr="00821C2E">
        <w:rPr>
          <w:sz w:val="28"/>
          <w:szCs w:val="28"/>
        </w:rPr>
        <w:t>выявлено следующее.</w:t>
      </w:r>
    </w:p>
    <w:p w:rsidR="00821C2E" w:rsidRDefault="00821C2E" w:rsidP="00821C2E">
      <w:pPr>
        <w:ind w:firstLine="708"/>
        <w:jc w:val="both"/>
        <w:rPr>
          <w:sz w:val="28"/>
          <w:szCs w:val="28"/>
        </w:rPr>
      </w:pPr>
      <w:r w:rsidRPr="00821C2E">
        <w:rPr>
          <w:sz w:val="28"/>
          <w:szCs w:val="28"/>
        </w:rPr>
        <w:t>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установлено, что в целях получения ценовой информации в отношении товара, работы, услуги для определения НМЦК рекомендуется осуществить несколько следующих процедур, в том числе: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sidR="002A0255">
        <w:rPr>
          <w:sz w:val="28"/>
          <w:szCs w:val="28"/>
        </w:rPr>
        <w:t>ти, размещена на сайтах в сети «Интернет»</w:t>
      </w:r>
      <w:r w:rsidRPr="00821C2E">
        <w:rPr>
          <w:sz w:val="28"/>
          <w:szCs w:val="28"/>
        </w:rPr>
        <w:t>). Провер</w:t>
      </w:r>
      <w:r w:rsidR="002C5CA8">
        <w:rPr>
          <w:sz w:val="28"/>
          <w:szCs w:val="28"/>
        </w:rPr>
        <w:t>ка показала</w:t>
      </w:r>
      <w:r w:rsidRPr="00821C2E">
        <w:rPr>
          <w:sz w:val="28"/>
          <w:szCs w:val="28"/>
        </w:rPr>
        <w:t>, что одним из поставщиков, которым были направлены запросы министерства здравоохран</w:t>
      </w:r>
      <w:r w:rsidR="002C5CA8">
        <w:rPr>
          <w:sz w:val="28"/>
          <w:szCs w:val="28"/>
        </w:rPr>
        <w:t>ения, является ПО «Центральное», которое</w:t>
      </w:r>
      <w:r w:rsidRPr="00821C2E">
        <w:rPr>
          <w:sz w:val="28"/>
          <w:szCs w:val="28"/>
        </w:rPr>
        <w:t xml:space="preserve"> в соответствии с ОКВЭД имеет код наименования вида </w:t>
      </w:r>
      <w:r w:rsidRPr="00821C2E">
        <w:rPr>
          <w:sz w:val="28"/>
          <w:szCs w:val="28"/>
        </w:rPr>
        <w:lastRenderedPageBreak/>
        <w:t>деятельности «Аренда и управление собственным или арендованным нежилым недвижимым имуще</w:t>
      </w:r>
      <w:r w:rsidR="002C5CA8">
        <w:rPr>
          <w:sz w:val="28"/>
          <w:szCs w:val="28"/>
        </w:rPr>
        <w:t>ством», что не дает ему</w:t>
      </w:r>
      <w:r w:rsidRPr="00821C2E">
        <w:rPr>
          <w:sz w:val="28"/>
          <w:szCs w:val="28"/>
        </w:rPr>
        <w:t xml:space="preserve"> возможность осуществлять поставку продуктов питания.</w:t>
      </w:r>
      <w:r w:rsidR="002C5CA8">
        <w:rPr>
          <w:sz w:val="28"/>
          <w:szCs w:val="28"/>
        </w:rPr>
        <w:t xml:space="preserve"> </w:t>
      </w:r>
    </w:p>
    <w:p w:rsidR="000E125C" w:rsidRDefault="002C5CA8" w:rsidP="00821C2E">
      <w:pPr>
        <w:ind w:firstLine="708"/>
        <w:jc w:val="both"/>
        <w:rPr>
          <w:sz w:val="28"/>
          <w:szCs w:val="28"/>
        </w:rPr>
      </w:pPr>
      <w:r>
        <w:rPr>
          <w:sz w:val="28"/>
          <w:szCs w:val="28"/>
        </w:rPr>
        <w:t xml:space="preserve">По результатам проверки министру здравоохранения Астраханской области направлено представление об устранении выявленных недостатков. </w:t>
      </w:r>
      <w:r w:rsidR="00A90B56">
        <w:rPr>
          <w:sz w:val="28"/>
          <w:szCs w:val="28"/>
        </w:rPr>
        <w:t>На основании представления палаты министерством проведена работа по наиболее полной реализации Методических рекомендаций в ходе закупок товаров, работ и услуг для государственных нужд.</w:t>
      </w:r>
    </w:p>
    <w:p w:rsidR="002C5CA8" w:rsidRDefault="002A0255" w:rsidP="00821C2E">
      <w:pPr>
        <w:ind w:firstLine="708"/>
        <w:jc w:val="both"/>
        <w:rPr>
          <w:sz w:val="28"/>
          <w:szCs w:val="28"/>
        </w:rPr>
      </w:pPr>
      <w:r>
        <w:rPr>
          <w:sz w:val="28"/>
          <w:szCs w:val="28"/>
        </w:rPr>
        <w:t>Информация направлена в адрес депутата Думы Астраханской области и заявителю – гражданке Абакумовой М.В.</w:t>
      </w:r>
    </w:p>
    <w:p w:rsidR="00B94A0A" w:rsidRPr="00B94A0A" w:rsidRDefault="00B94A0A" w:rsidP="00821C2E">
      <w:pPr>
        <w:ind w:firstLine="708"/>
        <w:jc w:val="both"/>
        <w:rPr>
          <w:sz w:val="16"/>
          <w:szCs w:val="16"/>
        </w:rPr>
      </w:pPr>
    </w:p>
    <w:p w:rsidR="003B12E7" w:rsidRDefault="00F55312" w:rsidP="003B12E7">
      <w:pPr>
        <w:ind w:firstLine="708"/>
        <w:jc w:val="both"/>
        <w:rPr>
          <w:sz w:val="28"/>
          <w:szCs w:val="28"/>
        </w:rPr>
      </w:pPr>
      <w:r w:rsidRPr="003B12E7">
        <w:rPr>
          <w:i/>
          <w:sz w:val="28"/>
          <w:szCs w:val="28"/>
        </w:rPr>
        <w:t>Проверка областных и муниципальных предприятий и организаций, органов власти субъекта и муниципальных образований, имеющих задолженность за потребленные энергетические рес</w:t>
      </w:r>
      <w:r w:rsidR="003B12E7" w:rsidRPr="003B12E7">
        <w:rPr>
          <w:i/>
          <w:sz w:val="28"/>
          <w:szCs w:val="28"/>
        </w:rPr>
        <w:t>урсы по состоянию на 01.01.2016</w:t>
      </w:r>
      <w:r w:rsidR="003B12E7">
        <w:rPr>
          <w:sz w:val="28"/>
          <w:szCs w:val="28"/>
        </w:rPr>
        <w:t>,</w:t>
      </w:r>
      <w:r w:rsidR="003B12E7" w:rsidRPr="003B12E7">
        <w:rPr>
          <w:sz w:val="28"/>
          <w:szCs w:val="28"/>
        </w:rPr>
        <w:t xml:space="preserve"> проведена по обращению главного федерального инспектора по Астраханской области полномочного представителя Президента РФ по ЮФО совместн</w:t>
      </w:r>
      <w:r w:rsidR="003B12E7">
        <w:rPr>
          <w:sz w:val="28"/>
          <w:szCs w:val="28"/>
        </w:rPr>
        <w:t>о с муниципальными контрольно-счетными органами.</w:t>
      </w:r>
      <w:r w:rsidR="00EC71A5">
        <w:rPr>
          <w:sz w:val="28"/>
          <w:szCs w:val="28"/>
        </w:rPr>
        <w:t xml:space="preserve"> В результате проверки установлено, что общая сумма задолженности на указанную дату составила по государственным органам и организациям 1,1 млн. рублей, по муниципальным – 203,6 млн. рублей. Основной причиной ее образования </w:t>
      </w:r>
      <w:r w:rsidR="002A5300">
        <w:rPr>
          <w:sz w:val="28"/>
          <w:szCs w:val="28"/>
        </w:rPr>
        <w:t xml:space="preserve">является снижение доходов регионального и муниципальных бюджетов. В отчетном периоде принимаются все необходимые меры по сокращению долга перед поставщиками  </w:t>
      </w:r>
      <w:r w:rsidR="003B12E7">
        <w:rPr>
          <w:sz w:val="28"/>
          <w:szCs w:val="28"/>
        </w:rPr>
        <w:t xml:space="preserve">  </w:t>
      </w:r>
      <w:r w:rsidR="002A5300">
        <w:rPr>
          <w:sz w:val="28"/>
          <w:szCs w:val="28"/>
        </w:rPr>
        <w:t>энергоресурсов.</w:t>
      </w:r>
      <w:r w:rsidR="002A5300" w:rsidRPr="002A5300">
        <w:rPr>
          <w:sz w:val="28"/>
          <w:szCs w:val="28"/>
        </w:rPr>
        <w:t xml:space="preserve"> Материалы </w:t>
      </w:r>
      <w:r w:rsidR="002A5300">
        <w:rPr>
          <w:sz w:val="28"/>
          <w:szCs w:val="28"/>
        </w:rPr>
        <w:t>проверки</w:t>
      </w:r>
      <w:r w:rsidR="002A5300" w:rsidRPr="002A5300">
        <w:rPr>
          <w:sz w:val="28"/>
          <w:szCs w:val="28"/>
        </w:rPr>
        <w:t xml:space="preserve"> направлены в аппарат полномочного представителя Президента РФ по ЮФО.</w:t>
      </w:r>
    </w:p>
    <w:p w:rsidR="009F448F" w:rsidRPr="009F448F" w:rsidRDefault="009F448F" w:rsidP="003B12E7">
      <w:pPr>
        <w:ind w:firstLine="708"/>
        <w:jc w:val="both"/>
        <w:rPr>
          <w:sz w:val="16"/>
          <w:szCs w:val="16"/>
        </w:rPr>
      </w:pPr>
    </w:p>
    <w:p w:rsidR="009F448F" w:rsidRDefault="009F448F" w:rsidP="003B12E7">
      <w:pPr>
        <w:ind w:firstLine="708"/>
        <w:jc w:val="both"/>
        <w:rPr>
          <w:sz w:val="28"/>
          <w:szCs w:val="28"/>
        </w:rPr>
      </w:pPr>
      <w:r w:rsidRPr="009F448F">
        <w:rPr>
          <w:i/>
          <w:sz w:val="28"/>
          <w:szCs w:val="28"/>
        </w:rPr>
        <w:t>Анализ деятельности федеральных органов исполнительной власти по развитию и поддержке малого и среднего предпринимательства</w:t>
      </w:r>
      <w:r>
        <w:rPr>
          <w:sz w:val="28"/>
          <w:szCs w:val="28"/>
        </w:rPr>
        <w:t xml:space="preserve"> проведена на основании обращения Счетной палаты Российской Федерации. Цель контрольного мероприятия – изучение вопросов нормативно-правового регулирования в рассматриваемой сфере, влияния налоговой нагрузки и мер государственной поддержки</w:t>
      </w:r>
      <w:r w:rsidR="00F23AF8">
        <w:rPr>
          <w:sz w:val="28"/>
          <w:szCs w:val="28"/>
        </w:rPr>
        <w:t xml:space="preserve"> за период 2012-2015 гг</w:t>
      </w:r>
      <w:r>
        <w:rPr>
          <w:sz w:val="28"/>
          <w:szCs w:val="28"/>
        </w:rPr>
        <w:t>. Материалы по предложенным для анализа вопросам направлены в адрес Счетной палаты Российской Федерации.</w:t>
      </w:r>
    </w:p>
    <w:p w:rsidR="009F448F" w:rsidRPr="00F23AF8" w:rsidRDefault="009F448F" w:rsidP="003B12E7">
      <w:pPr>
        <w:ind w:firstLine="708"/>
        <w:jc w:val="both"/>
        <w:rPr>
          <w:sz w:val="16"/>
          <w:szCs w:val="16"/>
        </w:rPr>
      </w:pPr>
    </w:p>
    <w:p w:rsidR="009F448F" w:rsidRDefault="00F23AF8" w:rsidP="000D19DB">
      <w:pPr>
        <w:ind w:firstLine="708"/>
        <w:jc w:val="both"/>
        <w:rPr>
          <w:sz w:val="28"/>
          <w:szCs w:val="28"/>
        </w:rPr>
      </w:pPr>
      <w:r>
        <w:rPr>
          <w:i/>
          <w:sz w:val="28"/>
          <w:szCs w:val="28"/>
        </w:rPr>
        <w:t>П</w:t>
      </w:r>
      <w:r w:rsidRPr="00F23AF8">
        <w:rPr>
          <w:i/>
          <w:sz w:val="28"/>
          <w:szCs w:val="28"/>
        </w:rPr>
        <w:t>роверка исполнения соглашений заключенных между Министерством сельского хозяйства Российской Федерации и Правительством Астраханской области о предоставлении субсидий за 2014-2015 годы в целях реализации мероприятий в рамках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r>
        <w:rPr>
          <w:sz w:val="28"/>
          <w:szCs w:val="28"/>
        </w:rPr>
        <w:t xml:space="preserve"> проведена на основании обращения заместителя полномочного представителя Президента Российской Федерации в ЮФО в составе назначенной комиссии. В результате проверки установлено следующее.</w:t>
      </w:r>
    </w:p>
    <w:p w:rsidR="00F23AF8" w:rsidRDefault="00F23AF8" w:rsidP="000D19DB">
      <w:pPr>
        <w:ind w:firstLine="708"/>
        <w:jc w:val="both"/>
        <w:rPr>
          <w:sz w:val="28"/>
          <w:szCs w:val="28"/>
        </w:rPr>
      </w:pPr>
      <w:r w:rsidRPr="00F23AF8">
        <w:rPr>
          <w:sz w:val="28"/>
          <w:szCs w:val="28"/>
        </w:rPr>
        <w:t>Министерством сельского хозяйства и рыбной промышленности Астраханской области допущено не</w:t>
      </w:r>
      <w:r>
        <w:rPr>
          <w:sz w:val="28"/>
          <w:szCs w:val="28"/>
        </w:rPr>
        <w:t xml:space="preserve"> </w:t>
      </w:r>
      <w:r w:rsidRPr="00F23AF8">
        <w:rPr>
          <w:sz w:val="28"/>
          <w:szCs w:val="28"/>
        </w:rPr>
        <w:t>освоение средств федерального бюджета</w:t>
      </w:r>
      <w:r>
        <w:rPr>
          <w:sz w:val="28"/>
          <w:szCs w:val="28"/>
        </w:rPr>
        <w:t xml:space="preserve"> на общую сумму 16638,9 тыс. рублей.</w:t>
      </w:r>
    </w:p>
    <w:p w:rsidR="00F23AF8" w:rsidRPr="00F23AF8" w:rsidRDefault="00F23AF8" w:rsidP="000D19DB">
      <w:pPr>
        <w:ind w:firstLine="708"/>
        <w:jc w:val="both"/>
        <w:rPr>
          <w:sz w:val="28"/>
          <w:szCs w:val="28"/>
        </w:rPr>
      </w:pPr>
      <w:r w:rsidRPr="00F23AF8">
        <w:rPr>
          <w:sz w:val="28"/>
          <w:szCs w:val="28"/>
        </w:rPr>
        <w:lastRenderedPageBreak/>
        <w:t>Государственная поддержка в виде субсидий из федерального бюджета, направляемая в Астраханскую область, не достигает в полной мере целей развития сельского хозяйства по многим направлениям, о чем свидетельствует невыполнение показателей результативности, предусмотренных соглашениями о предоставлении субсидий из федерального бюджета, заключенных Министерством сельского хозяйства РФ с Правительством Астраханской области.</w:t>
      </w:r>
      <w:r>
        <w:rPr>
          <w:sz w:val="28"/>
          <w:szCs w:val="28"/>
        </w:rPr>
        <w:t xml:space="preserve"> </w:t>
      </w:r>
      <w:r w:rsidRPr="00F23AF8">
        <w:rPr>
          <w:sz w:val="28"/>
          <w:szCs w:val="28"/>
        </w:rPr>
        <w:t>Из 23 показателей результативности предоставления в 2014 году не выполнено 10 показателей</w:t>
      </w:r>
      <w:r>
        <w:rPr>
          <w:sz w:val="28"/>
          <w:szCs w:val="28"/>
        </w:rPr>
        <w:t xml:space="preserve">, </w:t>
      </w:r>
      <w:r w:rsidRPr="00F23AF8">
        <w:rPr>
          <w:sz w:val="28"/>
          <w:szCs w:val="28"/>
        </w:rPr>
        <w:t>в 2015 году из 22 показателей не выполнено 3 индикатора результативности предоставления субсидий.</w:t>
      </w:r>
    </w:p>
    <w:p w:rsidR="009F448F" w:rsidRDefault="00F23AF8" w:rsidP="000D19DB">
      <w:pPr>
        <w:ind w:firstLine="708"/>
        <w:jc w:val="both"/>
        <w:rPr>
          <w:sz w:val="28"/>
          <w:szCs w:val="28"/>
        </w:rPr>
      </w:pPr>
      <w:r>
        <w:rPr>
          <w:sz w:val="28"/>
          <w:szCs w:val="28"/>
        </w:rPr>
        <w:t xml:space="preserve">Материалы проверки направлены в адрес </w:t>
      </w:r>
      <w:r w:rsidRPr="00F23AF8">
        <w:rPr>
          <w:sz w:val="28"/>
          <w:szCs w:val="28"/>
        </w:rPr>
        <w:t>заместителя полномочного представителя Президента Российской Федерации в ЮФО</w:t>
      </w:r>
      <w:r>
        <w:rPr>
          <w:sz w:val="28"/>
          <w:szCs w:val="28"/>
        </w:rPr>
        <w:t>.</w:t>
      </w:r>
    </w:p>
    <w:p w:rsidR="00414507" w:rsidRDefault="00414507" w:rsidP="000D19DB">
      <w:pPr>
        <w:autoSpaceDE w:val="0"/>
        <w:jc w:val="both"/>
        <w:outlineLvl w:val="2"/>
        <w:rPr>
          <w:b/>
          <w:sz w:val="16"/>
          <w:szCs w:val="16"/>
          <w:highlight w:val="lightGray"/>
        </w:rPr>
      </w:pPr>
    </w:p>
    <w:p w:rsidR="00F6202B" w:rsidRPr="00E83932" w:rsidRDefault="00F6202B" w:rsidP="00AC375E">
      <w:pPr>
        <w:autoSpaceDE w:val="0"/>
        <w:jc w:val="both"/>
        <w:outlineLvl w:val="2"/>
        <w:rPr>
          <w:b/>
          <w:sz w:val="28"/>
          <w:szCs w:val="28"/>
        </w:rPr>
      </w:pPr>
      <w:r w:rsidRPr="00E83932">
        <w:rPr>
          <w:b/>
          <w:sz w:val="28"/>
          <w:szCs w:val="28"/>
        </w:rPr>
        <w:t>3. Экспертно-аналитическая деятельность.</w:t>
      </w:r>
    </w:p>
    <w:p w:rsidR="002B197B" w:rsidRDefault="002B197B" w:rsidP="00586883">
      <w:pPr>
        <w:pStyle w:val="a8"/>
        <w:spacing w:before="0" w:after="0"/>
        <w:ind w:firstLine="708"/>
        <w:jc w:val="both"/>
        <w:rPr>
          <w:sz w:val="28"/>
          <w:szCs w:val="28"/>
        </w:rPr>
      </w:pPr>
      <w:r w:rsidRPr="00E83932">
        <w:rPr>
          <w:sz w:val="28"/>
          <w:szCs w:val="28"/>
        </w:rPr>
        <w:t>В соответствии с ут</w:t>
      </w:r>
      <w:r w:rsidR="00F6055F" w:rsidRPr="00E83932">
        <w:rPr>
          <w:sz w:val="28"/>
          <w:szCs w:val="28"/>
        </w:rPr>
        <w:t>вержденным планом работы на 201</w:t>
      </w:r>
      <w:r w:rsidR="002A0255">
        <w:rPr>
          <w:sz w:val="28"/>
          <w:szCs w:val="28"/>
        </w:rPr>
        <w:t>6</w:t>
      </w:r>
      <w:r w:rsidRPr="00E83932">
        <w:rPr>
          <w:sz w:val="28"/>
          <w:szCs w:val="28"/>
        </w:rPr>
        <w:t xml:space="preserve"> год и во исполнение требований Закона о КСП в части возложенных на палату полномо</w:t>
      </w:r>
      <w:r w:rsidR="00AD1584" w:rsidRPr="00E83932">
        <w:rPr>
          <w:sz w:val="28"/>
          <w:szCs w:val="28"/>
        </w:rPr>
        <w:t xml:space="preserve">чий </w:t>
      </w:r>
      <w:r w:rsidRPr="00E83932">
        <w:rPr>
          <w:sz w:val="28"/>
          <w:szCs w:val="28"/>
        </w:rPr>
        <w:t xml:space="preserve">в течение отчетного периода осуществлялась экспертно-аналитическая деятельность, которая включала: экспертизу законопроектов о бюджете Астраханской области и бюджете территориального фонда ОМС,  анализ исполнения бюджета Астраханской области,  </w:t>
      </w:r>
      <w:r w:rsidR="00AD1584" w:rsidRPr="00E83932">
        <w:rPr>
          <w:sz w:val="28"/>
          <w:szCs w:val="28"/>
        </w:rPr>
        <w:t xml:space="preserve">финансово-экономическую экспертизу законопроектов Астраханской области и проектов постановлений Думы Астраханской области, мониторинг </w:t>
      </w:r>
      <w:r w:rsidR="00B60B2E" w:rsidRPr="00E83932">
        <w:rPr>
          <w:sz w:val="28"/>
          <w:szCs w:val="28"/>
        </w:rPr>
        <w:t>и выполнение иных экспертно-аналитических мероприятий</w:t>
      </w:r>
      <w:r w:rsidR="00AD1584" w:rsidRPr="00E83932">
        <w:rPr>
          <w:sz w:val="28"/>
          <w:szCs w:val="28"/>
        </w:rPr>
        <w:t>.</w:t>
      </w:r>
    </w:p>
    <w:p w:rsidR="00F6202B" w:rsidRPr="00E83932" w:rsidRDefault="00F6202B" w:rsidP="0088147A">
      <w:pPr>
        <w:pStyle w:val="a8"/>
        <w:spacing w:before="0" w:after="0"/>
        <w:jc w:val="both"/>
        <w:rPr>
          <w:sz w:val="16"/>
          <w:szCs w:val="16"/>
        </w:rPr>
      </w:pPr>
    </w:p>
    <w:p w:rsidR="00AD1584" w:rsidRPr="0064271F" w:rsidRDefault="00371070" w:rsidP="0088147A">
      <w:pPr>
        <w:pStyle w:val="a8"/>
        <w:spacing w:before="0" w:after="0"/>
        <w:jc w:val="both"/>
        <w:rPr>
          <w:b/>
          <w:sz w:val="28"/>
          <w:szCs w:val="28"/>
        </w:rPr>
      </w:pPr>
      <w:r w:rsidRPr="0064271F">
        <w:rPr>
          <w:b/>
          <w:sz w:val="28"/>
          <w:szCs w:val="28"/>
        </w:rPr>
        <w:t>3.</w:t>
      </w:r>
      <w:r w:rsidR="00AD1584" w:rsidRPr="0064271F">
        <w:rPr>
          <w:b/>
          <w:sz w:val="28"/>
          <w:szCs w:val="28"/>
        </w:rPr>
        <w:t>1. Контроль формировани</w:t>
      </w:r>
      <w:r w:rsidR="00010F8B">
        <w:rPr>
          <w:b/>
          <w:sz w:val="28"/>
          <w:szCs w:val="28"/>
        </w:rPr>
        <w:t>я</w:t>
      </w:r>
      <w:r w:rsidR="00AD1584" w:rsidRPr="0064271F">
        <w:rPr>
          <w:b/>
          <w:sz w:val="28"/>
          <w:szCs w:val="28"/>
        </w:rPr>
        <w:t xml:space="preserve"> и исполнени</w:t>
      </w:r>
      <w:r w:rsidR="00010F8B">
        <w:rPr>
          <w:b/>
          <w:sz w:val="28"/>
          <w:szCs w:val="28"/>
        </w:rPr>
        <w:t>я</w:t>
      </w:r>
      <w:r w:rsidR="00AD1584" w:rsidRPr="0064271F">
        <w:rPr>
          <w:b/>
          <w:sz w:val="28"/>
          <w:szCs w:val="28"/>
        </w:rPr>
        <w:t xml:space="preserve"> бюджета Астраханской области.</w:t>
      </w:r>
    </w:p>
    <w:p w:rsidR="00CA490E" w:rsidRPr="00CA490E" w:rsidRDefault="00CA490E" w:rsidP="00CA490E">
      <w:pPr>
        <w:pStyle w:val="ad"/>
        <w:spacing w:after="0"/>
        <w:ind w:firstLine="720"/>
        <w:jc w:val="both"/>
        <w:rPr>
          <w:rFonts w:ascii="Times New Roman" w:hAnsi="Times New Roman" w:cs="Times New Roman"/>
          <w:sz w:val="28"/>
          <w:szCs w:val="28"/>
        </w:rPr>
      </w:pPr>
      <w:r w:rsidRPr="00CA490E">
        <w:rPr>
          <w:rFonts w:ascii="Times New Roman" w:hAnsi="Times New Roman" w:cs="Times New Roman"/>
          <w:sz w:val="28"/>
          <w:szCs w:val="28"/>
        </w:rPr>
        <w:t>В рамках контроля исполнени</w:t>
      </w:r>
      <w:r w:rsidR="00010F8B">
        <w:rPr>
          <w:rFonts w:ascii="Times New Roman" w:hAnsi="Times New Roman" w:cs="Times New Roman"/>
          <w:sz w:val="28"/>
          <w:szCs w:val="28"/>
        </w:rPr>
        <w:t>я</w:t>
      </w:r>
      <w:r w:rsidRPr="00CA490E">
        <w:rPr>
          <w:rFonts w:ascii="Times New Roman" w:hAnsi="Times New Roman" w:cs="Times New Roman"/>
          <w:sz w:val="28"/>
          <w:szCs w:val="28"/>
        </w:rPr>
        <w:t xml:space="preserve"> бюджета Астраханской области Контрольно-счетная палата подготовила заключение на законопроект Астраханской области «Об исполнении  бюджета Астраханской области за 201</w:t>
      </w:r>
      <w:r w:rsidR="002A0255">
        <w:rPr>
          <w:rFonts w:ascii="Times New Roman" w:hAnsi="Times New Roman" w:cs="Times New Roman"/>
          <w:sz w:val="28"/>
          <w:szCs w:val="28"/>
        </w:rPr>
        <w:t>5</w:t>
      </w:r>
      <w:r w:rsidRPr="00CA490E">
        <w:rPr>
          <w:rFonts w:ascii="Times New Roman" w:hAnsi="Times New Roman" w:cs="Times New Roman"/>
          <w:sz w:val="28"/>
          <w:szCs w:val="28"/>
        </w:rPr>
        <w:t xml:space="preserve"> год». Заключение подготовлено с учетом результатов проведенной внешней проверки годовой бюджетной отчетности главных администраторов бюджетных средств бюджетной сист</w:t>
      </w:r>
      <w:r w:rsidR="00E83932">
        <w:rPr>
          <w:rFonts w:ascii="Times New Roman" w:hAnsi="Times New Roman" w:cs="Times New Roman"/>
          <w:sz w:val="28"/>
          <w:szCs w:val="28"/>
        </w:rPr>
        <w:t>емы Астраханской области</w:t>
      </w:r>
      <w:r w:rsidRPr="00CA490E">
        <w:rPr>
          <w:rFonts w:ascii="Times New Roman" w:hAnsi="Times New Roman" w:cs="Times New Roman"/>
          <w:sz w:val="28"/>
          <w:szCs w:val="28"/>
        </w:rPr>
        <w:t>.</w:t>
      </w:r>
    </w:p>
    <w:p w:rsidR="00E8706A" w:rsidRDefault="00E8706A" w:rsidP="00D40ECB">
      <w:pPr>
        <w:pStyle w:val="ad"/>
        <w:spacing w:after="0"/>
        <w:ind w:firstLine="567"/>
        <w:jc w:val="both"/>
        <w:rPr>
          <w:rFonts w:ascii="Times New Roman" w:hAnsi="Times New Roman" w:cs="Times New Roman"/>
          <w:sz w:val="28"/>
          <w:szCs w:val="28"/>
        </w:rPr>
      </w:pPr>
      <w:r w:rsidRPr="00697594">
        <w:rPr>
          <w:rFonts w:ascii="Times New Roman" w:hAnsi="Times New Roman" w:cs="Times New Roman"/>
          <w:sz w:val="28"/>
          <w:szCs w:val="28"/>
        </w:rPr>
        <w:t xml:space="preserve">По итогам экспертизы проекта закона Астраханской области </w:t>
      </w:r>
      <w:r w:rsidRPr="00697594">
        <w:rPr>
          <w:rFonts w:ascii="Times New Roman" w:hAnsi="Times New Roman" w:cs="Times New Roman"/>
          <w:i/>
          <w:sz w:val="28"/>
          <w:szCs w:val="28"/>
        </w:rPr>
        <w:t>«Об исполнении бюджета Астраханской области за 201</w:t>
      </w:r>
      <w:r w:rsidR="002A0255">
        <w:rPr>
          <w:rFonts w:ascii="Times New Roman" w:hAnsi="Times New Roman" w:cs="Times New Roman"/>
          <w:i/>
          <w:sz w:val="28"/>
          <w:szCs w:val="28"/>
        </w:rPr>
        <w:t>5</w:t>
      </w:r>
      <w:r w:rsidRPr="00697594">
        <w:rPr>
          <w:rFonts w:ascii="Times New Roman" w:hAnsi="Times New Roman" w:cs="Times New Roman"/>
          <w:i/>
          <w:sz w:val="28"/>
          <w:szCs w:val="28"/>
        </w:rPr>
        <w:t xml:space="preserve"> год»</w:t>
      </w:r>
      <w:r w:rsidRPr="00697594">
        <w:rPr>
          <w:rFonts w:ascii="Times New Roman" w:hAnsi="Times New Roman" w:cs="Times New Roman"/>
          <w:sz w:val="28"/>
          <w:szCs w:val="28"/>
        </w:rPr>
        <w:t xml:space="preserve"> Контрольно-счетной палатой сформированы следующие выводы.</w:t>
      </w:r>
    </w:p>
    <w:p w:rsidR="00BE4970" w:rsidRDefault="00BE4970" w:rsidP="00BE4970">
      <w:pPr>
        <w:autoSpaceDE w:val="0"/>
        <w:autoSpaceDN w:val="0"/>
        <w:adjustRightInd w:val="0"/>
        <w:ind w:firstLine="708"/>
        <w:jc w:val="both"/>
        <w:rPr>
          <w:bCs/>
          <w:sz w:val="28"/>
          <w:szCs w:val="28"/>
        </w:rPr>
      </w:pPr>
      <w:r w:rsidRPr="00BE4970">
        <w:rPr>
          <w:bCs/>
          <w:sz w:val="28"/>
          <w:szCs w:val="28"/>
        </w:rPr>
        <w:t xml:space="preserve">Анализ макроэкономических условий исполнения областного бюджета показал, что в 2015 году большинство показателей прогноза социально-экономического развития региона, принятых в расчетах к бюджету, были реализованы ниже прогнозных значений. Темп роста ВРП по итогам 2015 года имел самое низкое значение данного показателя с 1999 года (за исключением кризиса 2009 года в котором наблюдался спад ВРП на 10,6%). </w:t>
      </w:r>
    </w:p>
    <w:p w:rsidR="00BE4970" w:rsidRPr="00BE4970" w:rsidRDefault="00BE4970" w:rsidP="00BE4970">
      <w:pPr>
        <w:autoSpaceDE w:val="0"/>
        <w:autoSpaceDN w:val="0"/>
        <w:adjustRightInd w:val="0"/>
        <w:ind w:firstLine="708"/>
        <w:jc w:val="both"/>
        <w:rPr>
          <w:bCs/>
          <w:sz w:val="28"/>
          <w:szCs w:val="28"/>
        </w:rPr>
      </w:pPr>
      <w:r w:rsidRPr="00BE4970">
        <w:rPr>
          <w:bCs/>
          <w:sz w:val="28"/>
          <w:szCs w:val="28"/>
        </w:rPr>
        <w:t xml:space="preserve">Окончательная редакция Закона о бюджете на 2015 год была принята с дефицитом, превышающим его предельный размер, установленный БК РФ. Допущенное превышение было связано с отражением в составе источников финансирования дефицита разницы между полученными и погашенными кредитами, привлеченными из федерального бюджета, а также поступлений от продажи акций, находящихся в собственности Астраханской области, и изменения остатков средств на счетах по учету средств бюджета,  что в соответствии с положениями </w:t>
      </w:r>
      <w:r w:rsidRPr="00BE4970">
        <w:rPr>
          <w:bCs/>
          <w:sz w:val="28"/>
          <w:szCs w:val="28"/>
        </w:rPr>
        <w:lastRenderedPageBreak/>
        <w:t xml:space="preserve">статьи 92.1 БК РФ дает возможность субъекту РФ установить размер дефицита выше предельного. </w:t>
      </w:r>
    </w:p>
    <w:p w:rsidR="00BE4970" w:rsidRPr="00BE4970" w:rsidRDefault="00BE4970" w:rsidP="00BE4970">
      <w:pPr>
        <w:autoSpaceDE w:val="0"/>
        <w:autoSpaceDN w:val="0"/>
        <w:adjustRightInd w:val="0"/>
        <w:ind w:firstLine="708"/>
        <w:jc w:val="both"/>
        <w:rPr>
          <w:bCs/>
          <w:sz w:val="28"/>
          <w:szCs w:val="28"/>
        </w:rPr>
      </w:pPr>
      <w:r w:rsidRPr="00BE4970">
        <w:rPr>
          <w:bCs/>
          <w:sz w:val="28"/>
          <w:szCs w:val="28"/>
        </w:rPr>
        <w:t xml:space="preserve">Относительно 2014 года доходы </w:t>
      </w:r>
      <w:r>
        <w:rPr>
          <w:bCs/>
          <w:sz w:val="28"/>
          <w:szCs w:val="28"/>
        </w:rPr>
        <w:t xml:space="preserve">за 2015 год </w:t>
      </w:r>
      <w:r w:rsidRPr="00BE4970">
        <w:rPr>
          <w:bCs/>
          <w:sz w:val="28"/>
          <w:szCs w:val="28"/>
        </w:rPr>
        <w:t>снизились на 846,2 млн. рублей или на 2,7%. Данное снижение обусловлено снижением налоговых поступлений</w:t>
      </w:r>
      <w:r>
        <w:rPr>
          <w:bCs/>
          <w:sz w:val="28"/>
          <w:szCs w:val="28"/>
        </w:rPr>
        <w:t>,</w:t>
      </w:r>
      <w:r w:rsidRPr="00BE4970">
        <w:rPr>
          <w:bCs/>
          <w:sz w:val="28"/>
          <w:szCs w:val="28"/>
        </w:rPr>
        <w:t xml:space="preserve"> </w:t>
      </w:r>
      <w:r>
        <w:rPr>
          <w:bCs/>
          <w:sz w:val="28"/>
          <w:szCs w:val="28"/>
        </w:rPr>
        <w:t>при этом н</w:t>
      </w:r>
      <w:r w:rsidRPr="00BE4970">
        <w:rPr>
          <w:bCs/>
          <w:sz w:val="28"/>
          <w:szCs w:val="28"/>
        </w:rPr>
        <w:t xml:space="preserve">аибольшее влияние на </w:t>
      </w:r>
      <w:r>
        <w:rPr>
          <w:bCs/>
          <w:sz w:val="28"/>
          <w:szCs w:val="28"/>
        </w:rPr>
        <w:t xml:space="preserve">их </w:t>
      </w:r>
      <w:r w:rsidRPr="00BE4970">
        <w:rPr>
          <w:bCs/>
          <w:sz w:val="28"/>
          <w:szCs w:val="28"/>
        </w:rPr>
        <w:t>снижение оказало сокращение поступлений налога на прибыль организаций.</w:t>
      </w:r>
    </w:p>
    <w:p w:rsidR="00BE4970" w:rsidRPr="00BE4970" w:rsidRDefault="00BE4970" w:rsidP="00BE4970">
      <w:pPr>
        <w:autoSpaceDE w:val="0"/>
        <w:autoSpaceDN w:val="0"/>
        <w:adjustRightInd w:val="0"/>
        <w:ind w:firstLine="708"/>
        <w:jc w:val="both"/>
        <w:rPr>
          <w:bCs/>
          <w:sz w:val="28"/>
          <w:szCs w:val="28"/>
        </w:rPr>
      </w:pPr>
      <w:r w:rsidRPr="00BE4970">
        <w:rPr>
          <w:bCs/>
          <w:sz w:val="28"/>
          <w:szCs w:val="28"/>
        </w:rPr>
        <w:t>Общий объем государственного долга на конец отчетного периода увеличился относительно 01.01.2015 года на 1525,9 млн. рублей и составил 26099,8 млн. рублей или 111,4% от объема утвержденных доходов без учета безвозмездных поступлений. С учетом допущений, установленных статьей 107 БК РФ, в части превышения предельного уровня государственного долга субъекта в случае наличия в составе источников финансирования дефицита бюджетных кредитов, государственный долг Астраханской области составил 63,8% от объема утвержденных доходов без учета безвозмездных поступлений. В сравнение с показателями отношения государственного долга к доходам (без учета безвозмездных поступлений) других регионов ЮФО Астраханская область по итогам 2015 года имеет самый высокий уровень долговой нагрузки.</w:t>
      </w:r>
    </w:p>
    <w:p w:rsidR="00BE4970" w:rsidRPr="00BE4970" w:rsidRDefault="00BE4970" w:rsidP="00BE4970">
      <w:pPr>
        <w:autoSpaceDE w:val="0"/>
        <w:autoSpaceDN w:val="0"/>
        <w:adjustRightInd w:val="0"/>
        <w:ind w:firstLine="708"/>
        <w:jc w:val="both"/>
        <w:rPr>
          <w:bCs/>
          <w:sz w:val="28"/>
          <w:szCs w:val="28"/>
        </w:rPr>
      </w:pPr>
      <w:r w:rsidRPr="00BE4970">
        <w:rPr>
          <w:bCs/>
          <w:sz w:val="28"/>
          <w:szCs w:val="28"/>
        </w:rPr>
        <w:t>Исполнение по расходам бюджета Астраханской области за 2015 год составило 90,3% от уточненных назначений. За последние 5 лет расходы по итогам 2015 года были исполнены на самом низком уровне относительно утвержденных назначений. Исполнение расходов менее 100% от утвержденных назначений сложилось у всех главных распорядителей бюджетных средств. Основной причиной низкого уровня исполнения согласно отчетности является отсутствие финансирования и не обеспеченность заявок главных распорядителей на кассовый расход денежными средствами. Министерством финансов Астраханской области исходя из ожидаемого прогноза поступлений доходов в бюджет Астраханской области до главных распорядителей бюджетных средств были доведены предельные размеры финансирования в меньшем объеме, чем утвержденные бюджетные назначения.</w:t>
      </w:r>
    </w:p>
    <w:p w:rsidR="00BE4970" w:rsidRPr="00BE4970" w:rsidRDefault="00BE4970" w:rsidP="00BE4970">
      <w:pPr>
        <w:autoSpaceDE w:val="0"/>
        <w:autoSpaceDN w:val="0"/>
        <w:adjustRightInd w:val="0"/>
        <w:ind w:firstLine="708"/>
        <w:jc w:val="both"/>
        <w:rPr>
          <w:bCs/>
          <w:sz w:val="28"/>
          <w:szCs w:val="28"/>
        </w:rPr>
      </w:pPr>
      <w:r w:rsidRPr="00BE4970">
        <w:rPr>
          <w:bCs/>
          <w:sz w:val="28"/>
          <w:szCs w:val="28"/>
        </w:rPr>
        <w:t>Утвержденные назначения в рамках госпрограмм исполнены на 90,5%. Основной причиной низкого уровня исполнения является отсутствие финансирования и не обеспеченность заявок главных распорядителей на кассовый расход денежными средствами. Кредиторская задолженность в рамках реализации госпрограмм, на конец отчетного периода составила 622,0 млн. рублей, в том числе по капитальным вложениям – 256,6 млн. рублей. В соответствии с отчетами, представленными государственными заказчиками, в связи с недофинансированием по ряду госпрограмм не были выполнены отдельные показатели их результативности.</w:t>
      </w:r>
    </w:p>
    <w:p w:rsidR="00BE4970" w:rsidRPr="00BE4970" w:rsidRDefault="00BE4970" w:rsidP="00BE4970">
      <w:pPr>
        <w:autoSpaceDE w:val="0"/>
        <w:autoSpaceDN w:val="0"/>
        <w:adjustRightInd w:val="0"/>
        <w:ind w:firstLine="708"/>
        <w:jc w:val="both"/>
        <w:rPr>
          <w:bCs/>
          <w:sz w:val="28"/>
          <w:szCs w:val="28"/>
        </w:rPr>
      </w:pPr>
      <w:r w:rsidRPr="00BE4970">
        <w:rPr>
          <w:bCs/>
          <w:sz w:val="28"/>
          <w:szCs w:val="28"/>
        </w:rPr>
        <w:t xml:space="preserve">Исполнение расходов дорожного фонда составило 57,4% к годовым назначениям и 55% к его фактическому объему. Расходы на капитальные вложения исполнены </w:t>
      </w:r>
      <w:r w:rsidR="00035E88">
        <w:rPr>
          <w:bCs/>
          <w:sz w:val="28"/>
          <w:szCs w:val="28"/>
        </w:rPr>
        <w:t>на</w:t>
      </w:r>
      <w:r w:rsidRPr="00BE4970">
        <w:rPr>
          <w:bCs/>
          <w:sz w:val="28"/>
          <w:szCs w:val="28"/>
        </w:rPr>
        <w:t xml:space="preserve"> 50,6% от уточненных назначений и 41,7% от первоначальных. Относительно 2014 года капитальные вложения за 2015 год составляют 64,1%. Из 72 объектов капитальных вложений, предусмотренных к финансированию в рамках госпрограмм за счет бюджета Астраханской области в 2015 году, только по </w:t>
      </w:r>
      <w:r w:rsidRPr="00BE4970">
        <w:rPr>
          <w:bCs/>
          <w:sz w:val="28"/>
          <w:szCs w:val="28"/>
        </w:rPr>
        <w:lastRenderedPageBreak/>
        <w:t>12 объектам исполнение расходов произведено в запланированном объеме. Остальные 60 объектов не финансировались или финансировались частично.</w:t>
      </w:r>
    </w:p>
    <w:p w:rsidR="005C1E4C" w:rsidRPr="00E83932" w:rsidRDefault="00027078" w:rsidP="00D735CE">
      <w:pPr>
        <w:autoSpaceDE w:val="0"/>
        <w:autoSpaceDN w:val="0"/>
        <w:adjustRightInd w:val="0"/>
        <w:ind w:firstLine="708"/>
        <w:jc w:val="both"/>
        <w:rPr>
          <w:sz w:val="16"/>
          <w:szCs w:val="16"/>
        </w:rPr>
      </w:pPr>
      <w:r>
        <w:rPr>
          <w:sz w:val="28"/>
          <w:szCs w:val="28"/>
        </w:rPr>
        <w:t>Заключение палаты рассмотрено на заседании комитета по бюджетно-финансовой, экономической и налоговой политике и на заседании Думы</w:t>
      </w:r>
      <w:r w:rsidR="00035E88">
        <w:rPr>
          <w:sz w:val="28"/>
          <w:szCs w:val="28"/>
        </w:rPr>
        <w:t xml:space="preserve"> Астраханской области</w:t>
      </w:r>
      <w:r>
        <w:rPr>
          <w:sz w:val="28"/>
          <w:szCs w:val="28"/>
        </w:rPr>
        <w:t xml:space="preserve">. </w:t>
      </w:r>
    </w:p>
    <w:p w:rsidR="00FA11DF" w:rsidRDefault="001B2728" w:rsidP="00D735CE">
      <w:pPr>
        <w:autoSpaceDE w:val="0"/>
        <w:autoSpaceDN w:val="0"/>
        <w:adjustRightInd w:val="0"/>
        <w:ind w:firstLine="708"/>
        <w:jc w:val="both"/>
        <w:rPr>
          <w:sz w:val="28"/>
          <w:szCs w:val="28"/>
        </w:rPr>
      </w:pPr>
      <w:r>
        <w:rPr>
          <w:sz w:val="28"/>
          <w:szCs w:val="28"/>
        </w:rPr>
        <w:t xml:space="preserve">В отчетном периоде </w:t>
      </w:r>
      <w:r w:rsidR="00E9586F">
        <w:rPr>
          <w:sz w:val="28"/>
          <w:szCs w:val="28"/>
        </w:rPr>
        <w:t xml:space="preserve">показатели бюджета Астраханской области уточнялись </w:t>
      </w:r>
      <w:r w:rsidR="0087084F">
        <w:rPr>
          <w:sz w:val="28"/>
          <w:szCs w:val="28"/>
        </w:rPr>
        <w:t>пять</w:t>
      </w:r>
      <w:r w:rsidR="00E9586F">
        <w:rPr>
          <w:sz w:val="28"/>
          <w:szCs w:val="28"/>
        </w:rPr>
        <w:t xml:space="preserve"> раз</w:t>
      </w:r>
      <w:r>
        <w:rPr>
          <w:sz w:val="28"/>
          <w:szCs w:val="28"/>
        </w:rPr>
        <w:t>. Соответ</w:t>
      </w:r>
      <w:r w:rsidR="00683552">
        <w:rPr>
          <w:sz w:val="28"/>
          <w:szCs w:val="28"/>
        </w:rPr>
        <w:t>ственно</w:t>
      </w:r>
      <w:r>
        <w:rPr>
          <w:sz w:val="28"/>
          <w:szCs w:val="28"/>
        </w:rPr>
        <w:t xml:space="preserve"> палатой </w:t>
      </w:r>
      <w:r w:rsidR="006266F5">
        <w:rPr>
          <w:sz w:val="28"/>
          <w:szCs w:val="28"/>
        </w:rPr>
        <w:t>про</w:t>
      </w:r>
      <w:r w:rsidR="00E9586F">
        <w:rPr>
          <w:sz w:val="28"/>
          <w:szCs w:val="28"/>
        </w:rPr>
        <w:t>водилась</w:t>
      </w:r>
      <w:r>
        <w:rPr>
          <w:sz w:val="28"/>
          <w:szCs w:val="28"/>
        </w:rPr>
        <w:t xml:space="preserve"> экспертиза рассматриваемых законопроектов о внесении изменений в Закон о бюджете.  </w:t>
      </w:r>
      <w:r w:rsidRPr="0064322D">
        <w:rPr>
          <w:i/>
          <w:sz w:val="28"/>
          <w:szCs w:val="28"/>
        </w:rPr>
        <w:t>Внесение изм</w:t>
      </w:r>
      <w:r w:rsidR="000C10F6">
        <w:rPr>
          <w:i/>
          <w:sz w:val="28"/>
          <w:szCs w:val="28"/>
        </w:rPr>
        <w:t>енений в Закон о бюджете на 201</w:t>
      </w:r>
      <w:r w:rsidR="00035E88">
        <w:rPr>
          <w:i/>
          <w:sz w:val="28"/>
          <w:szCs w:val="28"/>
        </w:rPr>
        <w:t>6</w:t>
      </w:r>
      <w:r w:rsidRPr="0064322D">
        <w:rPr>
          <w:i/>
          <w:sz w:val="28"/>
          <w:szCs w:val="28"/>
        </w:rPr>
        <w:t xml:space="preserve"> год</w:t>
      </w:r>
      <w:r>
        <w:rPr>
          <w:sz w:val="28"/>
          <w:szCs w:val="28"/>
        </w:rPr>
        <w:t xml:space="preserve"> </w:t>
      </w:r>
      <w:r w:rsidRPr="009E687E">
        <w:rPr>
          <w:sz w:val="28"/>
          <w:szCs w:val="28"/>
        </w:rPr>
        <w:t xml:space="preserve">в основном </w:t>
      </w:r>
      <w:r w:rsidR="00BF7FD3" w:rsidRPr="009E687E">
        <w:rPr>
          <w:sz w:val="28"/>
          <w:szCs w:val="28"/>
        </w:rPr>
        <w:t xml:space="preserve">было </w:t>
      </w:r>
      <w:r w:rsidRPr="009E687E">
        <w:rPr>
          <w:sz w:val="28"/>
          <w:szCs w:val="28"/>
        </w:rPr>
        <w:t xml:space="preserve">обусловлено </w:t>
      </w:r>
      <w:r w:rsidR="00E9586F" w:rsidRPr="009E687E">
        <w:rPr>
          <w:sz w:val="28"/>
          <w:szCs w:val="28"/>
        </w:rPr>
        <w:t>уточнением</w:t>
      </w:r>
      <w:r w:rsidRPr="009E687E">
        <w:rPr>
          <w:sz w:val="28"/>
          <w:szCs w:val="28"/>
        </w:rPr>
        <w:t xml:space="preserve"> объема </w:t>
      </w:r>
      <w:r w:rsidR="00FA11DF" w:rsidRPr="009E687E">
        <w:rPr>
          <w:sz w:val="28"/>
          <w:szCs w:val="28"/>
        </w:rPr>
        <w:t xml:space="preserve">налоговых и неналоговых </w:t>
      </w:r>
      <w:r w:rsidRPr="009E687E">
        <w:rPr>
          <w:sz w:val="28"/>
          <w:szCs w:val="28"/>
        </w:rPr>
        <w:t>доходов</w:t>
      </w:r>
      <w:r w:rsidR="00FA11DF" w:rsidRPr="009E687E">
        <w:rPr>
          <w:sz w:val="28"/>
          <w:szCs w:val="28"/>
        </w:rPr>
        <w:t xml:space="preserve">, а также </w:t>
      </w:r>
      <w:r w:rsidR="0003147F" w:rsidRPr="009E687E">
        <w:rPr>
          <w:sz w:val="28"/>
          <w:szCs w:val="28"/>
        </w:rPr>
        <w:t>уточнением</w:t>
      </w:r>
      <w:r w:rsidR="00FA11DF" w:rsidRPr="009E687E">
        <w:rPr>
          <w:sz w:val="28"/>
          <w:szCs w:val="28"/>
        </w:rPr>
        <w:t xml:space="preserve"> первоначально запланированного объема безвозмездных поступлений</w:t>
      </w:r>
      <w:r w:rsidR="00E9586F" w:rsidRPr="009E687E">
        <w:rPr>
          <w:sz w:val="28"/>
          <w:szCs w:val="28"/>
        </w:rPr>
        <w:t xml:space="preserve"> и источников финансирования дефицита бюджета</w:t>
      </w:r>
      <w:r w:rsidR="00FA11DF" w:rsidRPr="009E687E">
        <w:rPr>
          <w:sz w:val="28"/>
          <w:szCs w:val="28"/>
        </w:rPr>
        <w:t>.</w:t>
      </w:r>
      <w:r w:rsidR="00FA11DF">
        <w:rPr>
          <w:sz w:val="28"/>
          <w:szCs w:val="28"/>
        </w:rPr>
        <w:t xml:space="preserve"> </w:t>
      </w:r>
    </w:p>
    <w:p w:rsidR="00F60ED2" w:rsidRDefault="005D592B" w:rsidP="005D592B">
      <w:pPr>
        <w:autoSpaceDE w:val="0"/>
        <w:autoSpaceDN w:val="0"/>
        <w:adjustRightInd w:val="0"/>
        <w:ind w:firstLine="708"/>
        <w:jc w:val="both"/>
        <w:rPr>
          <w:sz w:val="28"/>
          <w:szCs w:val="28"/>
        </w:rPr>
      </w:pPr>
      <w:r>
        <w:rPr>
          <w:sz w:val="28"/>
          <w:szCs w:val="28"/>
        </w:rPr>
        <w:t>Заключения</w:t>
      </w:r>
      <w:r w:rsidR="00F60ED2">
        <w:rPr>
          <w:sz w:val="28"/>
          <w:szCs w:val="28"/>
        </w:rPr>
        <w:t xml:space="preserve"> палаты рассматривались на заседаниях</w:t>
      </w:r>
      <w:r>
        <w:rPr>
          <w:sz w:val="28"/>
          <w:szCs w:val="28"/>
        </w:rPr>
        <w:t xml:space="preserve"> комитета по бюджетно-финансовой, экономической и н</w:t>
      </w:r>
      <w:r w:rsidR="00F60ED2">
        <w:rPr>
          <w:sz w:val="28"/>
          <w:szCs w:val="28"/>
        </w:rPr>
        <w:t>алоговой политике и на заседаниях</w:t>
      </w:r>
      <w:r>
        <w:rPr>
          <w:sz w:val="28"/>
          <w:szCs w:val="28"/>
        </w:rPr>
        <w:t xml:space="preserve"> Думы. </w:t>
      </w:r>
      <w:r w:rsidR="00F60ED2">
        <w:rPr>
          <w:sz w:val="28"/>
          <w:szCs w:val="28"/>
        </w:rPr>
        <w:t xml:space="preserve"> </w:t>
      </w:r>
    </w:p>
    <w:p w:rsidR="00D37BFD" w:rsidRPr="00E83932" w:rsidRDefault="00D37BFD" w:rsidP="005D592B">
      <w:pPr>
        <w:autoSpaceDE w:val="0"/>
        <w:autoSpaceDN w:val="0"/>
        <w:adjustRightInd w:val="0"/>
        <w:ind w:firstLine="708"/>
        <w:jc w:val="both"/>
        <w:rPr>
          <w:sz w:val="16"/>
          <w:szCs w:val="16"/>
        </w:rPr>
      </w:pPr>
    </w:p>
    <w:p w:rsidR="00B55772" w:rsidRDefault="007B37A6" w:rsidP="005D592B">
      <w:pPr>
        <w:autoSpaceDE w:val="0"/>
        <w:autoSpaceDN w:val="0"/>
        <w:adjustRightInd w:val="0"/>
        <w:ind w:firstLine="708"/>
        <w:jc w:val="both"/>
        <w:rPr>
          <w:sz w:val="28"/>
          <w:szCs w:val="28"/>
        </w:rPr>
      </w:pPr>
      <w:r>
        <w:rPr>
          <w:sz w:val="28"/>
          <w:szCs w:val="28"/>
        </w:rPr>
        <w:t>Осуществляя возложенные на палату полномочия в части подготовки информации о ходе исполнения бюджета Астраханской области</w:t>
      </w:r>
      <w:r w:rsidR="00D76BA5">
        <w:rPr>
          <w:sz w:val="28"/>
          <w:szCs w:val="28"/>
        </w:rPr>
        <w:t>,</w:t>
      </w:r>
      <w:r>
        <w:rPr>
          <w:sz w:val="28"/>
          <w:szCs w:val="28"/>
        </w:rPr>
        <w:t xml:space="preserve"> в отчетном периоде была подготовлена аналитическая информация </w:t>
      </w:r>
      <w:r w:rsidRPr="006E5E8D">
        <w:rPr>
          <w:i/>
          <w:sz w:val="28"/>
          <w:szCs w:val="28"/>
        </w:rPr>
        <w:t xml:space="preserve">об исполнении бюджета Астраханской области за </w:t>
      </w:r>
      <w:r w:rsidRPr="006E5E8D">
        <w:rPr>
          <w:i/>
          <w:sz w:val="28"/>
          <w:szCs w:val="28"/>
          <w:lang w:val="en-US"/>
        </w:rPr>
        <w:t>I</w:t>
      </w:r>
      <w:r w:rsidRPr="006E5E8D">
        <w:rPr>
          <w:i/>
          <w:sz w:val="28"/>
          <w:szCs w:val="28"/>
        </w:rPr>
        <w:t xml:space="preserve"> квартал, </w:t>
      </w:r>
      <w:r w:rsidRPr="006E5E8D">
        <w:rPr>
          <w:i/>
          <w:sz w:val="28"/>
          <w:szCs w:val="28"/>
          <w:lang w:val="en-US"/>
        </w:rPr>
        <w:t>I</w:t>
      </w:r>
      <w:r w:rsidR="000C10F6">
        <w:rPr>
          <w:i/>
          <w:sz w:val="28"/>
          <w:szCs w:val="28"/>
        </w:rPr>
        <w:t xml:space="preserve"> полугодие и 9 месяцев 201</w:t>
      </w:r>
      <w:r w:rsidR="00035E88">
        <w:rPr>
          <w:i/>
          <w:sz w:val="28"/>
          <w:szCs w:val="28"/>
        </w:rPr>
        <w:t>6</w:t>
      </w:r>
      <w:r w:rsidRPr="006E5E8D">
        <w:rPr>
          <w:i/>
          <w:sz w:val="28"/>
          <w:szCs w:val="28"/>
        </w:rPr>
        <w:t xml:space="preserve"> года</w:t>
      </w:r>
      <w:r>
        <w:rPr>
          <w:sz w:val="28"/>
          <w:szCs w:val="28"/>
        </w:rPr>
        <w:t xml:space="preserve">. </w:t>
      </w:r>
      <w:r w:rsidR="006E5E8D">
        <w:rPr>
          <w:sz w:val="28"/>
          <w:szCs w:val="28"/>
        </w:rPr>
        <w:t xml:space="preserve">В ходе анализа отчетов Правительства Астраханской области об исполнении бюджета за очередной квартал палатой рассмотрены основания для внесения изменений в сводную бюджетную роспись, проанализировано исполнение доходной и расходной части бюджета, исполнение расходов на финансирование </w:t>
      </w:r>
      <w:r w:rsidR="00035E88">
        <w:rPr>
          <w:sz w:val="28"/>
          <w:szCs w:val="28"/>
        </w:rPr>
        <w:t>государственных</w:t>
      </w:r>
      <w:r w:rsidR="006E5E8D">
        <w:rPr>
          <w:sz w:val="28"/>
          <w:szCs w:val="28"/>
        </w:rPr>
        <w:t xml:space="preserve"> про</w:t>
      </w:r>
      <w:r w:rsidR="00035E88">
        <w:rPr>
          <w:sz w:val="28"/>
          <w:szCs w:val="28"/>
        </w:rPr>
        <w:t>грамм</w:t>
      </w:r>
      <w:r w:rsidR="00B55772">
        <w:rPr>
          <w:sz w:val="28"/>
          <w:szCs w:val="28"/>
        </w:rPr>
        <w:t xml:space="preserve">, отмечены причины неисполнения или низких темпов исполнения по отдельным показателям. </w:t>
      </w:r>
    </w:p>
    <w:p w:rsidR="007B37A6" w:rsidRDefault="00B55772" w:rsidP="005D592B">
      <w:pPr>
        <w:autoSpaceDE w:val="0"/>
        <w:autoSpaceDN w:val="0"/>
        <w:adjustRightInd w:val="0"/>
        <w:ind w:firstLine="708"/>
        <w:jc w:val="both"/>
        <w:rPr>
          <w:sz w:val="28"/>
          <w:szCs w:val="28"/>
        </w:rPr>
      </w:pPr>
      <w:r>
        <w:rPr>
          <w:sz w:val="28"/>
          <w:szCs w:val="28"/>
        </w:rPr>
        <w:t>Подготовленная информация о ходе ис</w:t>
      </w:r>
      <w:r w:rsidR="00D76BA5">
        <w:rPr>
          <w:sz w:val="28"/>
          <w:szCs w:val="28"/>
        </w:rPr>
        <w:t>полнения областного бюджета так</w:t>
      </w:r>
      <w:r>
        <w:rPr>
          <w:sz w:val="28"/>
          <w:szCs w:val="28"/>
        </w:rPr>
        <w:t>же рассматривалась на заседаниях комитета по бюджетно-финансовой, экономической и налоговой политике и на заседаниях Думы.</w:t>
      </w:r>
    </w:p>
    <w:p w:rsidR="009E687E" w:rsidRPr="00035E88" w:rsidRDefault="009E687E" w:rsidP="005D592B">
      <w:pPr>
        <w:autoSpaceDE w:val="0"/>
        <w:autoSpaceDN w:val="0"/>
        <w:adjustRightInd w:val="0"/>
        <w:ind w:firstLine="708"/>
        <w:jc w:val="both"/>
        <w:rPr>
          <w:sz w:val="16"/>
          <w:szCs w:val="16"/>
        </w:rPr>
      </w:pPr>
    </w:p>
    <w:p w:rsidR="002D3146" w:rsidRDefault="00634BE3" w:rsidP="005473AC">
      <w:pPr>
        <w:autoSpaceDE w:val="0"/>
        <w:autoSpaceDN w:val="0"/>
        <w:adjustRightInd w:val="0"/>
        <w:ind w:firstLine="708"/>
        <w:jc w:val="both"/>
        <w:rPr>
          <w:bCs/>
          <w:iCs/>
          <w:sz w:val="28"/>
          <w:szCs w:val="28"/>
        </w:rPr>
      </w:pPr>
      <w:r w:rsidRPr="00E83932">
        <w:rPr>
          <w:sz w:val="28"/>
          <w:szCs w:val="28"/>
        </w:rPr>
        <w:t xml:space="preserve">В соответствии с </w:t>
      </w:r>
      <w:r w:rsidR="009F7DED" w:rsidRPr="00E83932">
        <w:rPr>
          <w:sz w:val="28"/>
          <w:szCs w:val="28"/>
        </w:rPr>
        <w:t xml:space="preserve">Законом </w:t>
      </w:r>
      <w:r w:rsidR="00035E88">
        <w:rPr>
          <w:sz w:val="28"/>
          <w:szCs w:val="28"/>
        </w:rPr>
        <w:t>о бюджетном процессе в Астраханской области</w:t>
      </w:r>
      <w:r w:rsidR="00E2561E" w:rsidRPr="00E83932">
        <w:rPr>
          <w:sz w:val="28"/>
          <w:szCs w:val="28"/>
        </w:rPr>
        <w:t xml:space="preserve"> </w:t>
      </w:r>
      <w:r w:rsidR="00E83932">
        <w:rPr>
          <w:sz w:val="28"/>
          <w:szCs w:val="28"/>
        </w:rPr>
        <w:t>палатой подготовле</w:t>
      </w:r>
      <w:r w:rsidR="00035E88">
        <w:rPr>
          <w:sz w:val="28"/>
          <w:szCs w:val="28"/>
        </w:rPr>
        <w:t>ны</w:t>
      </w:r>
      <w:r w:rsidR="00E83932">
        <w:rPr>
          <w:sz w:val="28"/>
          <w:szCs w:val="28"/>
        </w:rPr>
        <w:t xml:space="preserve"> и представле</w:t>
      </w:r>
      <w:r w:rsidR="00035E88">
        <w:rPr>
          <w:sz w:val="28"/>
          <w:szCs w:val="28"/>
        </w:rPr>
        <w:t>ны</w:t>
      </w:r>
      <w:r w:rsidR="00E83932">
        <w:rPr>
          <w:sz w:val="28"/>
          <w:szCs w:val="28"/>
        </w:rPr>
        <w:t xml:space="preserve"> в Думу Астраханской области заключе</w:t>
      </w:r>
      <w:r w:rsidR="00035E88">
        <w:rPr>
          <w:sz w:val="28"/>
          <w:szCs w:val="28"/>
        </w:rPr>
        <w:t>ния к  первому и второму чтению</w:t>
      </w:r>
      <w:r w:rsidR="00E83932">
        <w:rPr>
          <w:sz w:val="28"/>
          <w:szCs w:val="28"/>
        </w:rPr>
        <w:t xml:space="preserve"> </w:t>
      </w:r>
      <w:r w:rsidR="00035E88">
        <w:rPr>
          <w:sz w:val="28"/>
          <w:szCs w:val="28"/>
        </w:rPr>
        <w:t>законопроекта</w:t>
      </w:r>
      <w:r w:rsidR="00E83932">
        <w:rPr>
          <w:sz w:val="28"/>
          <w:szCs w:val="28"/>
        </w:rPr>
        <w:t xml:space="preserve"> </w:t>
      </w:r>
      <w:r w:rsidR="00E83932" w:rsidRPr="00E83932">
        <w:rPr>
          <w:i/>
          <w:sz w:val="28"/>
          <w:szCs w:val="28"/>
        </w:rPr>
        <w:t>«О бюджете Астраханской обла</w:t>
      </w:r>
      <w:r w:rsidR="00035E88">
        <w:rPr>
          <w:i/>
          <w:sz w:val="28"/>
          <w:szCs w:val="28"/>
        </w:rPr>
        <w:t>сти на 2017</w:t>
      </w:r>
      <w:r w:rsidR="00E83932" w:rsidRPr="00E83932">
        <w:rPr>
          <w:i/>
          <w:sz w:val="28"/>
          <w:szCs w:val="28"/>
        </w:rPr>
        <w:t xml:space="preserve"> год</w:t>
      </w:r>
      <w:r w:rsidR="00035E88">
        <w:rPr>
          <w:i/>
          <w:sz w:val="28"/>
          <w:szCs w:val="28"/>
        </w:rPr>
        <w:t xml:space="preserve"> и плановый период 2018 и 2019 годов</w:t>
      </w:r>
      <w:r w:rsidR="00E83932" w:rsidRPr="00E83932">
        <w:rPr>
          <w:i/>
          <w:sz w:val="28"/>
          <w:szCs w:val="28"/>
        </w:rPr>
        <w:t>»</w:t>
      </w:r>
      <w:r w:rsidR="00E83932">
        <w:rPr>
          <w:sz w:val="28"/>
          <w:szCs w:val="28"/>
        </w:rPr>
        <w:t xml:space="preserve"> </w:t>
      </w:r>
      <w:r w:rsidR="00811496" w:rsidRPr="00E83932">
        <w:rPr>
          <w:sz w:val="28"/>
          <w:szCs w:val="28"/>
        </w:rPr>
        <w:t xml:space="preserve">одновременно с анализом </w:t>
      </w:r>
      <w:r w:rsidR="00811496" w:rsidRPr="00E83932">
        <w:rPr>
          <w:i/>
          <w:sz w:val="28"/>
          <w:szCs w:val="28"/>
        </w:rPr>
        <w:t>прогноза социально-экономического развития Астраханской области</w:t>
      </w:r>
      <w:r w:rsidRPr="00E83932">
        <w:rPr>
          <w:i/>
          <w:sz w:val="28"/>
          <w:szCs w:val="28"/>
        </w:rPr>
        <w:t>.</w:t>
      </w:r>
      <w:r w:rsidRPr="00FE6D3A">
        <w:rPr>
          <w:i/>
          <w:sz w:val="28"/>
          <w:szCs w:val="28"/>
        </w:rPr>
        <w:t xml:space="preserve"> </w:t>
      </w:r>
      <w:r w:rsidR="002D3146">
        <w:rPr>
          <w:bCs/>
          <w:iCs/>
          <w:sz w:val="28"/>
          <w:szCs w:val="28"/>
        </w:rPr>
        <w:t xml:space="preserve">По итогам экспертизы законопроекта </w:t>
      </w:r>
      <w:r w:rsidR="005473AC">
        <w:rPr>
          <w:bCs/>
          <w:iCs/>
          <w:sz w:val="28"/>
          <w:szCs w:val="28"/>
        </w:rPr>
        <w:t>представлены</w:t>
      </w:r>
      <w:r w:rsidR="002D3146">
        <w:rPr>
          <w:bCs/>
          <w:iCs/>
          <w:sz w:val="28"/>
          <w:szCs w:val="28"/>
        </w:rPr>
        <w:t xml:space="preserve"> следующие выводы. </w:t>
      </w:r>
    </w:p>
    <w:p w:rsidR="00035E88" w:rsidRPr="00035E88" w:rsidRDefault="00035E88" w:rsidP="00035E88">
      <w:pPr>
        <w:autoSpaceDE w:val="0"/>
        <w:autoSpaceDN w:val="0"/>
        <w:adjustRightInd w:val="0"/>
        <w:ind w:firstLine="708"/>
        <w:jc w:val="both"/>
        <w:rPr>
          <w:bCs/>
          <w:iCs/>
          <w:sz w:val="28"/>
          <w:szCs w:val="28"/>
        </w:rPr>
      </w:pPr>
      <w:r w:rsidRPr="00035E88">
        <w:rPr>
          <w:bCs/>
          <w:iCs/>
          <w:sz w:val="28"/>
          <w:szCs w:val="28"/>
        </w:rPr>
        <w:t xml:space="preserve">Бюджет Астраханской области на 2017 год сформирован без дефицита. Относительно действующей редакции бюджета  2016 года прогнозируемый объем доходов на 2017 год снижен на 20,6%. В условиях недостаточности доходных источников и отсутствия возможности их замещения кредитными средствами, достижение сбалансированности бюджета предлагается обеспечить за счет снижения расходов  на 22,9%. </w:t>
      </w:r>
    </w:p>
    <w:p w:rsidR="00035E88" w:rsidRPr="00035E88" w:rsidRDefault="00035E88" w:rsidP="00035E88">
      <w:pPr>
        <w:autoSpaceDE w:val="0"/>
        <w:autoSpaceDN w:val="0"/>
        <w:adjustRightInd w:val="0"/>
        <w:ind w:firstLine="708"/>
        <w:jc w:val="both"/>
        <w:rPr>
          <w:bCs/>
          <w:iCs/>
          <w:sz w:val="28"/>
          <w:szCs w:val="28"/>
        </w:rPr>
      </w:pPr>
      <w:r w:rsidRPr="00035E88">
        <w:rPr>
          <w:bCs/>
          <w:iCs/>
          <w:sz w:val="28"/>
          <w:szCs w:val="28"/>
        </w:rPr>
        <w:t xml:space="preserve"> Анализ параметров прогноза социально-экономического развития Астраханской области на 2017-2019 годы и оценочных данных за 2016 год показал, что несмотря на достаточно консервативные сценарные условия прогноза Российской Федерации, Астраханская область планирует продолжить тренд положительного развития не только в 2016 году, но и в плановом периоде 2017-2019 </w:t>
      </w:r>
      <w:r w:rsidRPr="00035E88">
        <w:rPr>
          <w:bCs/>
          <w:iCs/>
          <w:sz w:val="28"/>
          <w:szCs w:val="28"/>
        </w:rPr>
        <w:lastRenderedPageBreak/>
        <w:t>годов. При этом сравнение прогнозируемых и ожидаемых оценок макроэкономических показателей в 2016 году указывает на их расхождение.  Отклонения ожидаемых значений от прогнозных имеется по всем показателям 2016 года, в том числе, существенно снижен прогноз по ВРП, обороту розничной торговли, инвестициям в основной капитал, среднедушевым денежным доходам населения, фонду заработной платы. Данные отклонения свидетельствуют о недостаточной точности прогноза.</w:t>
      </w:r>
    </w:p>
    <w:p w:rsidR="00035E88" w:rsidRPr="00035E88" w:rsidRDefault="00035E88" w:rsidP="00035E88">
      <w:pPr>
        <w:autoSpaceDE w:val="0"/>
        <w:autoSpaceDN w:val="0"/>
        <w:adjustRightInd w:val="0"/>
        <w:ind w:firstLine="708"/>
        <w:jc w:val="both"/>
        <w:rPr>
          <w:bCs/>
          <w:iCs/>
          <w:sz w:val="28"/>
          <w:szCs w:val="28"/>
        </w:rPr>
      </w:pPr>
      <w:r w:rsidRPr="00035E88">
        <w:rPr>
          <w:bCs/>
          <w:iCs/>
          <w:sz w:val="28"/>
          <w:szCs w:val="28"/>
        </w:rPr>
        <w:t xml:space="preserve">Исходя из программы государственных внутренних заимствований долг перед кредитными организациями в 2017 году возрастет на 11338,6 млн. рублей и составит на конец года 134,3%  от суммы доходов без учета безвозмездных поступлений в нарушение  требований, установленных частью 2 статьи 107 Бюджетного кодекса РФ. </w:t>
      </w:r>
    </w:p>
    <w:p w:rsidR="00297449" w:rsidRPr="00297449" w:rsidRDefault="00297449" w:rsidP="00297449">
      <w:pPr>
        <w:autoSpaceDE w:val="0"/>
        <w:autoSpaceDN w:val="0"/>
        <w:adjustRightInd w:val="0"/>
        <w:ind w:firstLine="708"/>
        <w:jc w:val="both"/>
        <w:rPr>
          <w:bCs/>
          <w:iCs/>
          <w:sz w:val="28"/>
          <w:szCs w:val="28"/>
        </w:rPr>
      </w:pPr>
      <w:r w:rsidRPr="00297449">
        <w:rPr>
          <w:bCs/>
          <w:iCs/>
          <w:sz w:val="28"/>
          <w:szCs w:val="28"/>
        </w:rPr>
        <w:t>В условиях недостаточности доходных источников и отсутствия возможности их замещения кредитными средствами расходы на обеспечение деятельности бюджетной сферы, государственных органов и государственных учреждений, а также расходы на исполнение публичных нормативных обязательств по денежным выплатам отдельным категориям граждан по региональным полномочиям сформированы не на полный финансовый год, а исходя из потребности, не превышающей 7 месяцев. Исполнение расходной части бюджета в предложенных параметрах, не позволяющих обеспечить в полном объеме исполнение расходных обязательств Астраханской области, создает риски нарушения сроков расчетов по денежным выплатам, по расчетам в рамках государственных контрактов, и, как следствие, увеличение объемов кредиторской задолженности.</w:t>
      </w:r>
    </w:p>
    <w:p w:rsidR="00297449" w:rsidRPr="00297449" w:rsidRDefault="00297449" w:rsidP="00297449">
      <w:pPr>
        <w:autoSpaceDE w:val="0"/>
        <w:autoSpaceDN w:val="0"/>
        <w:adjustRightInd w:val="0"/>
        <w:ind w:firstLine="708"/>
        <w:jc w:val="both"/>
        <w:rPr>
          <w:bCs/>
          <w:iCs/>
          <w:sz w:val="28"/>
          <w:szCs w:val="28"/>
        </w:rPr>
      </w:pPr>
      <w:r w:rsidRPr="00297449">
        <w:rPr>
          <w:bCs/>
          <w:iCs/>
          <w:sz w:val="28"/>
          <w:szCs w:val="28"/>
        </w:rPr>
        <w:t xml:space="preserve">Объемы финансирования на 2017 год, утвержденные паспортами 24 госпрограмм, в случае принятия законопроекта в представленных параметрах необходимо будет снизить на 9071,49 млн. рублей. </w:t>
      </w:r>
    </w:p>
    <w:p w:rsidR="00035E88" w:rsidRPr="00035E88" w:rsidRDefault="00297449" w:rsidP="00035E88">
      <w:pPr>
        <w:autoSpaceDE w:val="0"/>
        <w:autoSpaceDN w:val="0"/>
        <w:adjustRightInd w:val="0"/>
        <w:ind w:firstLine="708"/>
        <w:jc w:val="both"/>
        <w:rPr>
          <w:bCs/>
          <w:iCs/>
          <w:sz w:val="28"/>
          <w:szCs w:val="28"/>
        </w:rPr>
      </w:pPr>
      <w:r w:rsidRPr="00297449">
        <w:rPr>
          <w:bCs/>
          <w:iCs/>
          <w:sz w:val="28"/>
          <w:szCs w:val="28"/>
        </w:rPr>
        <w:t>Анализ представленных одновременно с законопроектом паспортов госпрограмм показал, что утвержденные в них объемы финансирования на 2018 год превышают планируемые бюджетные назначения на 29015,2 млн. рублей, на 2019 год превышение составляет 27965,8 млн. рублей. Учитывая, что срок реализации большинства программ заканчивается в 2019 году, предполагаемое сокращение объемов их финансирования за оставшиеся три года на 66052,5 млн. рублей потребует пересмотра всех основных целевых индикаторов госпрограмм.</w:t>
      </w:r>
      <w:r w:rsidR="00035E88" w:rsidRPr="00035E88">
        <w:rPr>
          <w:bCs/>
          <w:iCs/>
          <w:sz w:val="28"/>
          <w:szCs w:val="28"/>
        </w:rPr>
        <w:t xml:space="preserve"> </w:t>
      </w:r>
    </w:p>
    <w:p w:rsidR="00DD7423" w:rsidRDefault="00035E88" w:rsidP="00DD7423">
      <w:pPr>
        <w:autoSpaceDE w:val="0"/>
        <w:autoSpaceDN w:val="0"/>
        <w:adjustRightInd w:val="0"/>
        <w:ind w:firstLine="708"/>
        <w:jc w:val="both"/>
        <w:rPr>
          <w:sz w:val="28"/>
          <w:szCs w:val="28"/>
        </w:rPr>
      </w:pPr>
      <w:r>
        <w:rPr>
          <w:sz w:val="28"/>
          <w:szCs w:val="28"/>
        </w:rPr>
        <w:t>Заключения палаты представлены в Думу и рассмотрены</w:t>
      </w:r>
      <w:r w:rsidR="005473AC">
        <w:rPr>
          <w:sz w:val="28"/>
          <w:szCs w:val="28"/>
        </w:rPr>
        <w:t xml:space="preserve"> на заседании</w:t>
      </w:r>
      <w:r w:rsidR="00DD7423" w:rsidRPr="005473AC">
        <w:rPr>
          <w:sz w:val="28"/>
          <w:szCs w:val="28"/>
        </w:rPr>
        <w:t xml:space="preserve"> комитета по бюджетно-финансовой, экономической и на</w:t>
      </w:r>
      <w:r w:rsidR="00B03C91" w:rsidRPr="005473AC">
        <w:rPr>
          <w:sz w:val="28"/>
          <w:szCs w:val="28"/>
        </w:rPr>
        <w:t>логовой политике и на заседании</w:t>
      </w:r>
      <w:r w:rsidR="00DD7423" w:rsidRPr="005473AC">
        <w:rPr>
          <w:sz w:val="28"/>
          <w:szCs w:val="28"/>
        </w:rPr>
        <w:t xml:space="preserve"> Думы.</w:t>
      </w:r>
    </w:p>
    <w:p w:rsidR="00604096" w:rsidRPr="00371070" w:rsidRDefault="00604096" w:rsidP="009E19A3">
      <w:pPr>
        <w:tabs>
          <w:tab w:val="left" w:pos="9360"/>
        </w:tabs>
        <w:jc w:val="both"/>
        <w:rPr>
          <w:sz w:val="16"/>
          <w:szCs w:val="16"/>
        </w:rPr>
      </w:pPr>
    </w:p>
    <w:p w:rsidR="00E43016" w:rsidRPr="00CF65A3" w:rsidRDefault="00371070" w:rsidP="009E19A3">
      <w:pPr>
        <w:pStyle w:val="a8"/>
        <w:spacing w:before="0" w:after="0"/>
        <w:jc w:val="both"/>
        <w:rPr>
          <w:b/>
          <w:sz w:val="28"/>
          <w:szCs w:val="28"/>
        </w:rPr>
      </w:pPr>
      <w:r w:rsidRPr="00CF65A3">
        <w:rPr>
          <w:b/>
          <w:sz w:val="28"/>
          <w:szCs w:val="28"/>
        </w:rPr>
        <w:t>3.</w:t>
      </w:r>
      <w:r w:rsidR="00E43016" w:rsidRPr="00CF65A3">
        <w:rPr>
          <w:b/>
          <w:sz w:val="28"/>
          <w:szCs w:val="28"/>
        </w:rPr>
        <w:t>2. Контроль формировани</w:t>
      </w:r>
      <w:r w:rsidR="00EB7E20">
        <w:rPr>
          <w:b/>
          <w:sz w:val="28"/>
          <w:szCs w:val="28"/>
        </w:rPr>
        <w:t>я</w:t>
      </w:r>
      <w:r w:rsidR="00E43016" w:rsidRPr="00CF65A3">
        <w:rPr>
          <w:b/>
          <w:sz w:val="28"/>
          <w:szCs w:val="28"/>
        </w:rPr>
        <w:t xml:space="preserve"> и исполнени</w:t>
      </w:r>
      <w:r w:rsidR="00EB7E20">
        <w:rPr>
          <w:b/>
          <w:sz w:val="28"/>
          <w:szCs w:val="28"/>
        </w:rPr>
        <w:t>я</w:t>
      </w:r>
      <w:r w:rsidR="00E43016" w:rsidRPr="00CF65A3">
        <w:rPr>
          <w:b/>
          <w:sz w:val="28"/>
          <w:szCs w:val="28"/>
        </w:rPr>
        <w:t xml:space="preserve"> бюджета территориального фонда ОМС</w:t>
      </w:r>
      <w:r w:rsidR="0021174F">
        <w:rPr>
          <w:b/>
          <w:sz w:val="28"/>
          <w:szCs w:val="28"/>
        </w:rPr>
        <w:t xml:space="preserve"> </w:t>
      </w:r>
      <w:r w:rsidR="00E43016" w:rsidRPr="00CF65A3">
        <w:rPr>
          <w:b/>
          <w:sz w:val="28"/>
          <w:szCs w:val="28"/>
        </w:rPr>
        <w:t>Астраханской области.</w:t>
      </w:r>
    </w:p>
    <w:p w:rsidR="00247362" w:rsidRDefault="00E43016" w:rsidP="00E61E88">
      <w:pPr>
        <w:autoSpaceDE w:val="0"/>
        <w:autoSpaceDN w:val="0"/>
        <w:adjustRightInd w:val="0"/>
        <w:ind w:firstLine="708"/>
        <w:jc w:val="both"/>
        <w:outlineLvl w:val="1"/>
        <w:rPr>
          <w:sz w:val="28"/>
          <w:szCs w:val="28"/>
        </w:rPr>
      </w:pPr>
      <w:r>
        <w:rPr>
          <w:sz w:val="28"/>
          <w:szCs w:val="28"/>
        </w:rPr>
        <w:t>В рамках контроля исполнени</w:t>
      </w:r>
      <w:r w:rsidR="008D3683">
        <w:rPr>
          <w:sz w:val="28"/>
          <w:szCs w:val="28"/>
        </w:rPr>
        <w:t>я</w:t>
      </w:r>
      <w:r>
        <w:rPr>
          <w:sz w:val="28"/>
          <w:szCs w:val="28"/>
        </w:rPr>
        <w:t xml:space="preserve"> бюджета </w:t>
      </w:r>
      <w:r w:rsidR="00F01F1F">
        <w:rPr>
          <w:sz w:val="28"/>
          <w:szCs w:val="28"/>
        </w:rPr>
        <w:t xml:space="preserve">палатой проведена экспертиза законопроекта </w:t>
      </w:r>
      <w:r w:rsidR="00F01F1F" w:rsidRPr="00A274DE">
        <w:rPr>
          <w:i/>
          <w:sz w:val="28"/>
          <w:szCs w:val="28"/>
        </w:rPr>
        <w:t>«Об исполнении бюджета территориального фонда обязательного медицинского страхования Астраханской области за 201</w:t>
      </w:r>
      <w:r w:rsidR="00297449">
        <w:rPr>
          <w:i/>
          <w:sz w:val="28"/>
          <w:szCs w:val="28"/>
        </w:rPr>
        <w:t>5</w:t>
      </w:r>
      <w:r w:rsidR="00F01F1F" w:rsidRPr="00A274DE">
        <w:rPr>
          <w:i/>
          <w:sz w:val="28"/>
          <w:szCs w:val="28"/>
        </w:rPr>
        <w:t xml:space="preserve"> год»</w:t>
      </w:r>
      <w:r w:rsidR="00F01F1F">
        <w:rPr>
          <w:sz w:val="28"/>
          <w:szCs w:val="28"/>
        </w:rPr>
        <w:t xml:space="preserve">. Заключение по итогам экспертизы подготовлено с учетом результатов внешней проверки </w:t>
      </w:r>
      <w:r w:rsidR="00A274DE">
        <w:rPr>
          <w:sz w:val="28"/>
          <w:szCs w:val="28"/>
        </w:rPr>
        <w:t xml:space="preserve">годовой  </w:t>
      </w:r>
      <w:r w:rsidR="00F01F1F">
        <w:rPr>
          <w:sz w:val="28"/>
          <w:szCs w:val="28"/>
        </w:rPr>
        <w:t xml:space="preserve">бюджетной отчетности территориального фонда ОМС Астраханской </w:t>
      </w:r>
      <w:r w:rsidR="00F01F1F">
        <w:rPr>
          <w:sz w:val="28"/>
          <w:szCs w:val="28"/>
        </w:rPr>
        <w:lastRenderedPageBreak/>
        <w:t>области (далее – территориальный фонд).</w:t>
      </w:r>
      <w:r w:rsidR="00A274DE">
        <w:rPr>
          <w:sz w:val="28"/>
          <w:szCs w:val="28"/>
        </w:rPr>
        <w:t xml:space="preserve"> </w:t>
      </w:r>
      <w:r w:rsidR="00E61E88">
        <w:rPr>
          <w:sz w:val="28"/>
          <w:szCs w:val="28"/>
        </w:rPr>
        <w:t xml:space="preserve">Замечания к исполнению бюджета отсутствуют. </w:t>
      </w:r>
      <w:r w:rsidR="00247362">
        <w:rPr>
          <w:sz w:val="28"/>
          <w:szCs w:val="28"/>
        </w:rPr>
        <w:t xml:space="preserve">Заключение палаты рассмотрено на заседании комитета по бюджетно-финансовой, экономической и налоговой политике и на заседании Думы. </w:t>
      </w:r>
    </w:p>
    <w:p w:rsidR="00D10BFF" w:rsidRPr="00F27DF1" w:rsidRDefault="00D10BFF" w:rsidP="00247362">
      <w:pPr>
        <w:autoSpaceDE w:val="0"/>
        <w:autoSpaceDN w:val="0"/>
        <w:adjustRightInd w:val="0"/>
        <w:ind w:firstLine="708"/>
        <w:jc w:val="both"/>
        <w:rPr>
          <w:sz w:val="16"/>
          <w:szCs w:val="16"/>
        </w:rPr>
      </w:pPr>
    </w:p>
    <w:p w:rsidR="00F27DF1" w:rsidRDefault="002C67A6" w:rsidP="005473AC">
      <w:pPr>
        <w:autoSpaceDE w:val="0"/>
        <w:autoSpaceDN w:val="0"/>
        <w:adjustRightInd w:val="0"/>
        <w:ind w:firstLine="708"/>
        <w:jc w:val="both"/>
        <w:rPr>
          <w:sz w:val="28"/>
          <w:szCs w:val="28"/>
        </w:rPr>
      </w:pPr>
      <w:r>
        <w:rPr>
          <w:sz w:val="28"/>
          <w:szCs w:val="28"/>
        </w:rPr>
        <w:t xml:space="preserve">В </w:t>
      </w:r>
      <w:r w:rsidR="00E61E88">
        <w:rPr>
          <w:sz w:val="28"/>
          <w:szCs w:val="28"/>
        </w:rPr>
        <w:t>течение</w:t>
      </w:r>
      <w:r>
        <w:rPr>
          <w:sz w:val="28"/>
          <w:szCs w:val="28"/>
        </w:rPr>
        <w:t xml:space="preserve"> 201</w:t>
      </w:r>
      <w:r w:rsidR="00E61E88">
        <w:rPr>
          <w:sz w:val="28"/>
          <w:szCs w:val="28"/>
        </w:rPr>
        <w:t>6</w:t>
      </w:r>
      <w:r>
        <w:rPr>
          <w:sz w:val="28"/>
          <w:szCs w:val="28"/>
        </w:rPr>
        <w:t xml:space="preserve"> года п</w:t>
      </w:r>
      <w:r w:rsidR="000C5247">
        <w:rPr>
          <w:sz w:val="28"/>
          <w:szCs w:val="28"/>
        </w:rPr>
        <w:t>роводилась</w:t>
      </w:r>
      <w:r>
        <w:rPr>
          <w:sz w:val="28"/>
          <w:szCs w:val="28"/>
        </w:rPr>
        <w:t xml:space="preserve"> корректировка показателей </w:t>
      </w:r>
      <w:r w:rsidR="00247362" w:rsidRPr="001D43DF">
        <w:rPr>
          <w:i/>
          <w:sz w:val="28"/>
          <w:szCs w:val="28"/>
        </w:rPr>
        <w:t>Закон</w:t>
      </w:r>
      <w:r>
        <w:rPr>
          <w:i/>
          <w:sz w:val="28"/>
          <w:szCs w:val="28"/>
        </w:rPr>
        <w:t>а</w:t>
      </w:r>
      <w:r w:rsidR="00247362" w:rsidRPr="001D43DF">
        <w:rPr>
          <w:i/>
          <w:sz w:val="28"/>
          <w:szCs w:val="28"/>
        </w:rPr>
        <w:t xml:space="preserve"> о бюджет</w:t>
      </w:r>
      <w:r>
        <w:rPr>
          <w:i/>
          <w:sz w:val="28"/>
          <w:szCs w:val="28"/>
        </w:rPr>
        <w:t xml:space="preserve">е территориального фонда </w:t>
      </w:r>
      <w:r w:rsidR="000C5247">
        <w:rPr>
          <w:i/>
          <w:sz w:val="28"/>
          <w:szCs w:val="28"/>
        </w:rPr>
        <w:t xml:space="preserve">ОМС </w:t>
      </w:r>
      <w:r>
        <w:rPr>
          <w:i/>
          <w:sz w:val="28"/>
          <w:szCs w:val="28"/>
        </w:rPr>
        <w:t>на 201</w:t>
      </w:r>
      <w:r w:rsidR="00E61E88">
        <w:rPr>
          <w:i/>
          <w:sz w:val="28"/>
          <w:szCs w:val="28"/>
        </w:rPr>
        <w:t>6</w:t>
      </w:r>
      <w:r w:rsidR="00247362" w:rsidRPr="001D43DF">
        <w:rPr>
          <w:i/>
          <w:sz w:val="28"/>
          <w:szCs w:val="28"/>
        </w:rPr>
        <w:t xml:space="preserve"> год</w:t>
      </w:r>
      <w:r w:rsidR="005473AC">
        <w:rPr>
          <w:sz w:val="28"/>
          <w:szCs w:val="28"/>
        </w:rPr>
        <w:t xml:space="preserve">. </w:t>
      </w:r>
      <w:r w:rsidR="00F27DF1">
        <w:rPr>
          <w:sz w:val="28"/>
          <w:szCs w:val="28"/>
        </w:rPr>
        <w:t>П</w:t>
      </w:r>
      <w:r w:rsidR="005473AC" w:rsidRPr="005473AC">
        <w:rPr>
          <w:sz w:val="28"/>
          <w:szCs w:val="28"/>
        </w:rPr>
        <w:t xml:space="preserve">алатой проводилась экспертиза рассматриваемых законопроектов.  </w:t>
      </w:r>
      <w:r w:rsidR="005473AC" w:rsidRPr="00E61E88">
        <w:rPr>
          <w:sz w:val="28"/>
          <w:szCs w:val="28"/>
        </w:rPr>
        <w:t xml:space="preserve">Внесение изменений в </w:t>
      </w:r>
      <w:r w:rsidR="00F27DF1" w:rsidRPr="00E61E88">
        <w:rPr>
          <w:sz w:val="28"/>
          <w:szCs w:val="28"/>
        </w:rPr>
        <w:t>Закон о бюджете те</w:t>
      </w:r>
      <w:r w:rsidR="00E61E88">
        <w:rPr>
          <w:sz w:val="28"/>
          <w:szCs w:val="28"/>
        </w:rPr>
        <w:t>рриториального фонда ОМС на 2016</w:t>
      </w:r>
      <w:r w:rsidR="00F27DF1" w:rsidRPr="00E61E88">
        <w:rPr>
          <w:sz w:val="28"/>
          <w:szCs w:val="28"/>
        </w:rPr>
        <w:t xml:space="preserve"> год</w:t>
      </w:r>
      <w:r w:rsidR="00F27DF1" w:rsidRPr="00F27DF1">
        <w:rPr>
          <w:i/>
          <w:sz w:val="28"/>
          <w:szCs w:val="28"/>
        </w:rPr>
        <w:t xml:space="preserve"> </w:t>
      </w:r>
      <w:r w:rsidR="005473AC" w:rsidRPr="005473AC">
        <w:rPr>
          <w:sz w:val="28"/>
          <w:szCs w:val="28"/>
        </w:rPr>
        <w:t xml:space="preserve">в основном было обусловлено уточнением </w:t>
      </w:r>
      <w:r w:rsidR="00F27DF1">
        <w:rPr>
          <w:sz w:val="28"/>
          <w:szCs w:val="28"/>
        </w:rPr>
        <w:t>основных параметров – доходов, расходов и дефицита бюджета, обусловленным уточнением первоначального объема безвозмездных поступлений.</w:t>
      </w:r>
    </w:p>
    <w:p w:rsidR="00D37BFD" w:rsidRDefault="005473AC" w:rsidP="005473AC">
      <w:pPr>
        <w:autoSpaceDE w:val="0"/>
        <w:autoSpaceDN w:val="0"/>
        <w:adjustRightInd w:val="0"/>
        <w:ind w:firstLine="708"/>
        <w:jc w:val="both"/>
        <w:rPr>
          <w:sz w:val="28"/>
          <w:szCs w:val="28"/>
        </w:rPr>
      </w:pPr>
      <w:r w:rsidRPr="005473AC">
        <w:rPr>
          <w:sz w:val="28"/>
          <w:szCs w:val="28"/>
        </w:rPr>
        <w:t xml:space="preserve">Заключения палаты рассматривались на заседаниях комитета по бюджетно-финансовой, экономической и налоговой политике и на заседаниях Думы.  </w:t>
      </w:r>
    </w:p>
    <w:p w:rsidR="00803F24" w:rsidRPr="00F27DF1" w:rsidRDefault="00803F24" w:rsidP="00803F24">
      <w:pPr>
        <w:autoSpaceDE w:val="0"/>
        <w:autoSpaceDN w:val="0"/>
        <w:adjustRightInd w:val="0"/>
        <w:ind w:left="360" w:firstLine="348"/>
        <w:jc w:val="both"/>
        <w:rPr>
          <w:sz w:val="16"/>
          <w:szCs w:val="16"/>
        </w:rPr>
      </w:pPr>
    </w:p>
    <w:p w:rsidR="00B66FAD" w:rsidRDefault="00606CD0" w:rsidP="00E61E88">
      <w:pPr>
        <w:autoSpaceDE w:val="0"/>
        <w:autoSpaceDN w:val="0"/>
        <w:adjustRightInd w:val="0"/>
        <w:ind w:firstLine="708"/>
        <w:jc w:val="both"/>
        <w:rPr>
          <w:sz w:val="28"/>
          <w:szCs w:val="28"/>
        </w:rPr>
      </w:pPr>
      <w:r w:rsidRPr="005473AC">
        <w:rPr>
          <w:sz w:val="28"/>
          <w:szCs w:val="28"/>
        </w:rPr>
        <w:t xml:space="preserve">В соответствии с Законом Астраханской области </w:t>
      </w:r>
      <w:r w:rsidR="00E61E88" w:rsidRPr="00E61E88">
        <w:rPr>
          <w:sz w:val="28"/>
          <w:szCs w:val="28"/>
        </w:rPr>
        <w:t>о бюджетном процессе в Астраханской области палатой подготовле</w:t>
      </w:r>
      <w:r w:rsidR="00E61E88">
        <w:rPr>
          <w:sz w:val="28"/>
          <w:szCs w:val="28"/>
        </w:rPr>
        <w:t>но</w:t>
      </w:r>
      <w:r w:rsidR="00E61E88" w:rsidRPr="00E61E88">
        <w:rPr>
          <w:sz w:val="28"/>
          <w:szCs w:val="28"/>
        </w:rPr>
        <w:t xml:space="preserve"> и представле</w:t>
      </w:r>
      <w:r w:rsidR="00E61E88">
        <w:rPr>
          <w:sz w:val="28"/>
          <w:szCs w:val="28"/>
        </w:rPr>
        <w:t>но</w:t>
      </w:r>
      <w:r w:rsidR="00E61E88" w:rsidRPr="00E61E88">
        <w:rPr>
          <w:sz w:val="28"/>
          <w:szCs w:val="28"/>
        </w:rPr>
        <w:t xml:space="preserve"> в Думу Астраханской области заключе</w:t>
      </w:r>
      <w:r w:rsidR="00E61E88">
        <w:rPr>
          <w:sz w:val="28"/>
          <w:szCs w:val="28"/>
        </w:rPr>
        <w:t>ние</w:t>
      </w:r>
      <w:r w:rsidR="00E61E88" w:rsidRPr="00E61E88">
        <w:rPr>
          <w:sz w:val="28"/>
          <w:szCs w:val="28"/>
        </w:rPr>
        <w:t xml:space="preserve"> к  </w:t>
      </w:r>
      <w:r w:rsidR="00E61E88">
        <w:rPr>
          <w:sz w:val="28"/>
          <w:szCs w:val="28"/>
        </w:rPr>
        <w:t>законопроекту</w:t>
      </w:r>
      <w:r w:rsidR="00E61E88" w:rsidRPr="00E61E88">
        <w:rPr>
          <w:sz w:val="28"/>
          <w:szCs w:val="28"/>
        </w:rPr>
        <w:t xml:space="preserve"> </w:t>
      </w:r>
      <w:r w:rsidR="00E61E88" w:rsidRPr="00E61E88">
        <w:rPr>
          <w:i/>
          <w:sz w:val="28"/>
          <w:szCs w:val="28"/>
        </w:rPr>
        <w:t>«О бюджете территориального фонда обязательного медицинского страхования Астраханской области на 2017 год и плановый период 2018 и 2019 годов»</w:t>
      </w:r>
      <w:r w:rsidR="00E61E88" w:rsidRPr="00E61E88">
        <w:rPr>
          <w:sz w:val="28"/>
          <w:szCs w:val="28"/>
        </w:rPr>
        <w:t xml:space="preserve"> </w:t>
      </w:r>
      <w:r w:rsidR="009A39BB" w:rsidRPr="00B23B2B">
        <w:rPr>
          <w:sz w:val="28"/>
          <w:szCs w:val="28"/>
        </w:rPr>
        <w:t xml:space="preserve">По итогам экспертизы законопроекта </w:t>
      </w:r>
      <w:r w:rsidR="00E61E88">
        <w:rPr>
          <w:sz w:val="28"/>
          <w:szCs w:val="28"/>
        </w:rPr>
        <w:t>предложения и замечания к формированию бюджета территориального фонда ОМС отсутствуют</w:t>
      </w:r>
      <w:r w:rsidR="009A39BB" w:rsidRPr="00B23B2B">
        <w:rPr>
          <w:sz w:val="28"/>
          <w:szCs w:val="28"/>
        </w:rPr>
        <w:t>.</w:t>
      </w:r>
      <w:r w:rsidR="00B66FAD" w:rsidRPr="00B66FAD">
        <w:rPr>
          <w:sz w:val="28"/>
          <w:szCs w:val="28"/>
        </w:rPr>
        <w:t xml:space="preserve"> </w:t>
      </w:r>
    </w:p>
    <w:p w:rsidR="00E2561E" w:rsidRDefault="00DD7423" w:rsidP="00E2561E">
      <w:pPr>
        <w:autoSpaceDE w:val="0"/>
        <w:autoSpaceDN w:val="0"/>
        <w:adjustRightInd w:val="0"/>
        <w:ind w:firstLine="708"/>
        <w:jc w:val="both"/>
        <w:rPr>
          <w:sz w:val="28"/>
          <w:szCs w:val="28"/>
        </w:rPr>
      </w:pPr>
      <w:r w:rsidRPr="00F27DF1">
        <w:rPr>
          <w:sz w:val="28"/>
          <w:szCs w:val="28"/>
        </w:rPr>
        <w:t>Заключение палаты представлено</w:t>
      </w:r>
      <w:r w:rsidR="00E2561E" w:rsidRPr="00F27DF1">
        <w:rPr>
          <w:sz w:val="28"/>
          <w:szCs w:val="28"/>
        </w:rPr>
        <w:t xml:space="preserve"> в Думу </w:t>
      </w:r>
      <w:r w:rsidR="00F27DF1">
        <w:rPr>
          <w:sz w:val="28"/>
          <w:szCs w:val="28"/>
        </w:rPr>
        <w:t xml:space="preserve">и </w:t>
      </w:r>
      <w:r w:rsidR="00E2561E" w:rsidRPr="00F27DF1">
        <w:rPr>
          <w:sz w:val="28"/>
          <w:szCs w:val="28"/>
        </w:rPr>
        <w:t>рассмотрен</w:t>
      </w:r>
      <w:r w:rsidRPr="00F27DF1">
        <w:rPr>
          <w:sz w:val="28"/>
          <w:szCs w:val="28"/>
        </w:rPr>
        <w:t>о</w:t>
      </w:r>
      <w:r w:rsidR="00F27DF1">
        <w:rPr>
          <w:sz w:val="28"/>
          <w:szCs w:val="28"/>
        </w:rPr>
        <w:t xml:space="preserve"> на заседании</w:t>
      </w:r>
      <w:r w:rsidR="00E2561E" w:rsidRPr="00F27DF1">
        <w:rPr>
          <w:sz w:val="28"/>
          <w:szCs w:val="28"/>
        </w:rPr>
        <w:t xml:space="preserve"> комитета по бюджетно-финансовой, экономической и на</w:t>
      </w:r>
      <w:r w:rsidR="00F27DF1">
        <w:rPr>
          <w:sz w:val="28"/>
          <w:szCs w:val="28"/>
        </w:rPr>
        <w:t>логовой политике и на заседании</w:t>
      </w:r>
      <w:r w:rsidR="00E2561E" w:rsidRPr="00F27DF1">
        <w:rPr>
          <w:sz w:val="28"/>
          <w:szCs w:val="28"/>
        </w:rPr>
        <w:t xml:space="preserve"> Думы.</w:t>
      </w:r>
    </w:p>
    <w:p w:rsidR="009A39BB" w:rsidRPr="00371070" w:rsidRDefault="009A39BB" w:rsidP="009A39BB">
      <w:pPr>
        <w:jc w:val="both"/>
        <w:rPr>
          <w:sz w:val="16"/>
          <w:szCs w:val="16"/>
        </w:rPr>
      </w:pPr>
    </w:p>
    <w:p w:rsidR="009A39BB" w:rsidRPr="00F27DF1" w:rsidRDefault="00371070" w:rsidP="009A39BB">
      <w:pPr>
        <w:jc w:val="both"/>
        <w:rPr>
          <w:b/>
          <w:sz w:val="28"/>
          <w:szCs w:val="28"/>
        </w:rPr>
      </w:pPr>
      <w:r w:rsidRPr="00F27DF1">
        <w:rPr>
          <w:b/>
          <w:sz w:val="28"/>
          <w:szCs w:val="28"/>
        </w:rPr>
        <w:t>3.</w:t>
      </w:r>
      <w:r w:rsidR="009A39BB" w:rsidRPr="00F27DF1">
        <w:rPr>
          <w:b/>
          <w:sz w:val="28"/>
          <w:szCs w:val="28"/>
        </w:rPr>
        <w:t xml:space="preserve">3. </w:t>
      </w:r>
      <w:r w:rsidR="004413B2" w:rsidRPr="00F27DF1">
        <w:rPr>
          <w:b/>
          <w:sz w:val="28"/>
          <w:szCs w:val="28"/>
        </w:rPr>
        <w:t xml:space="preserve">Финансово-экономическая экспертиза </w:t>
      </w:r>
      <w:r w:rsidR="00CE4AA9" w:rsidRPr="00F27DF1">
        <w:rPr>
          <w:b/>
          <w:sz w:val="28"/>
          <w:szCs w:val="28"/>
        </w:rPr>
        <w:t xml:space="preserve">проектов законов Астраханской области и проектов постановлений Думы Астраханской области. </w:t>
      </w:r>
    </w:p>
    <w:p w:rsidR="00CE4AA9" w:rsidRDefault="00CE4AA9" w:rsidP="009A39BB">
      <w:pPr>
        <w:jc w:val="both"/>
        <w:rPr>
          <w:sz w:val="28"/>
          <w:szCs w:val="28"/>
        </w:rPr>
      </w:pPr>
      <w:r w:rsidRPr="00F27DF1">
        <w:rPr>
          <w:sz w:val="28"/>
          <w:szCs w:val="28"/>
        </w:rPr>
        <w:tab/>
      </w:r>
      <w:r w:rsidR="004A3E00" w:rsidRPr="00F27DF1">
        <w:rPr>
          <w:sz w:val="28"/>
          <w:szCs w:val="28"/>
        </w:rPr>
        <w:t>В соответствии с установленным порядком рассмотрения и принятия законов Астраханской области и нормативных постановлений Думы Астраханской области Контрольно-счетная палата в отчетном периоде подготовила и направила</w:t>
      </w:r>
      <w:r w:rsidR="0053551F" w:rsidRPr="00F27DF1">
        <w:rPr>
          <w:sz w:val="28"/>
          <w:szCs w:val="28"/>
        </w:rPr>
        <w:t xml:space="preserve"> в Думу Астраханской области </w:t>
      </w:r>
      <w:r w:rsidR="00594AAB">
        <w:rPr>
          <w:sz w:val="28"/>
          <w:szCs w:val="28"/>
        </w:rPr>
        <w:t>135</w:t>
      </w:r>
      <w:r w:rsidR="004A3E00" w:rsidRPr="00F27DF1">
        <w:rPr>
          <w:sz w:val="28"/>
          <w:szCs w:val="28"/>
        </w:rPr>
        <w:t xml:space="preserve"> закл</w:t>
      </w:r>
      <w:r w:rsidR="000C5247" w:rsidRPr="00F27DF1">
        <w:rPr>
          <w:sz w:val="28"/>
          <w:szCs w:val="28"/>
        </w:rPr>
        <w:t>ючени</w:t>
      </w:r>
      <w:r w:rsidR="0043513D" w:rsidRPr="00F27DF1">
        <w:rPr>
          <w:sz w:val="28"/>
          <w:szCs w:val="28"/>
        </w:rPr>
        <w:t>я</w:t>
      </w:r>
      <w:r w:rsidR="004A3E00" w:rsidRPr="00F27DF1">
        <w:rPr>
          <w:sz w:val="28"/>
          <w:szCs w:val="28"/>
        </w:rPr>
        <w:t xml:space="preserve"> по итогам финан</w:t>
      </w:r>
      <w:r w:rsidR="005F1B3F" w:rsidRPr="00F27DF1">
        <w:rPr>
          <w:sz w:val="28"/>
          <w:szCs w:val="28"/>
        </w:rPr>
        <w:t>сово-экономиче</w:t>
      </w:r>
      <w:r w:rsidR="00D76BA5" w:rsidRPr="00F27DF1">
        <w:rPr>
          <w:sz w:val="28"/>
          <w:szCs w:val="28"/>
        </w:rPr>
        <w:t>ских экспертиз, в том числе</w:t>
      </w:r>
      <w:r w:rsidR="0053551F" w:rsidRPr="00F27DF1">
        <w:rPr>
          <w:sz w:val="28"/>
          <w:szCs w:val="28"/>
        </w:rPr>
        <w:t xml:space="preserve"> </w:t>
      </w:r>
      <w:r w:rsidR="00594AAB">
        <w:rPr>
          <w:sz w:val="28"/>
          <w:szCs w:val="28"/>
        </w:rPr>
        <w:t>118</w:t>
      </w:r>
      <w:r w:rsidR="000C5247" w:rsidRPr="00F27DF1">
        <w:rPr>
          <w:sz w:val="28"/>
          <w:szCs w:val="28"/>
        </w:rPr>
        <w:t xml:space="preserve"> заключений</w:t>
      </w:r>
      <w:r w:rsidR="005F1B3F" w:rsidRPr="00F27DF1">
        <w:rPr>
          <w:sz w:val="28"/>
          <w:szCs w:val="28"/>
        </w:rPr>
        <w:t xml:space="preserve"> по рассматриваемым законопроектам и </w:t>
      </w:r>
      <w:r w:rsidR="00594AAB">
        <w:rPr>
          <w:sz w:val="28"/>
          <w:szCs w:val="28"/>
        </w:rPr>
        <w:t>17</w:t>
      </w:r>
      <w:r w:rsidR="0043513D" w:rsidRPr="00F27DF1">
        <w:rPr>
          <w:sz w:val="28"/>
          <w:szCs w:val="28"/>
        </w:rPr>
        <w:t xml:space="preserve"> </w:t>
      </w:r>
      <w:r w:rsidR="005F1B3F" w:rsidRPr="00F27DF1">
        <w:rPr>
          <w:sz w:val="28"/>
          <w:szCs w:val="28"/>
        </w:rPr>
        <w:t>по проектам постановлений Думы Астраханской области.</w:t>
      </w:r>
      <w:r w:rsidR="004A3E00" w:rsidRPr="00F27DF1">
        <w:rPr>
          <w:sz w:val="28"/>
          <w:szCs w:val="28"/>
        </w:rPr>
        <w:t xml:space="preserve"> </w:t>
      </w:r>
      <w:r w:rsidR="005F1B3F" w:rsidRPr="00F27DF1">
        <w:rPr>
          <w:sz w:val="28"/>
          <w:szCs w:val="28"/>
        </w:rPr>
        <w:t xml:space="preserve">Из них </w:t>
      </w:r>
      <w:r w:rsidR="00594AAB">
        <w:rPr>
          <w:sz w:val="28"/>
          <w:szCs w:val="28"/>
        </w:rPr>
        <w:t>18</w:t>
      </w:r>
      <w:r w:rsidR="005F1B3F" w:rsidRPr="00F27DF1">
        <w:rPr>
          <w:sz w:val="28"/>
          <w:szCs w:val="28"/>
        </w:rPr>
        <w:t xml:space="preserve"> заключени</w:t>
      </w:r>
      <w:r w:rsidR="000C5247" w:rsidRPr="00F27DF1">
        <w:rPr>
          <w:sz w:val="28"/>
          <w:szCs w:val="28"/>
        </w:rPr>
        <w:t>й</w:t>
      </w:r>
      <w:r w:rsidR="005F1B3F" w:rsidRPr="00F27DF1">
        <w:rPr>
          <w:sz w:val="28"/>
          <w:szCs w:val="28"/>
        </w:rPr>
        <w:t xml:space="preserve"> содержат предложения и замечания в части финансового обеспечения реализации предложенных к рассмотрению нормативных правовых актов.</w:t>
      </w:r>
    </w:p>
    <w:p w:rsidR="002D7900" w:rsidRDefault="002D7900" w:rsidP="009A39BB">
      <w:pPr>
        <w:jc w:val="both"/>
        <w:rPr>
          <w:sz w:val="28"/>
          <w:szCs w:val="28"/>
        </w:rPr>
      </w:pPr>
    </w:p>
    <w:p w:rsidR="0014089C" w:rsidRPr="001B238C" w:rsidRDefault="002D7900" w:rsidP="009A39BB">
      <w:pPr>
        <w:jc w:val="both"/>
        <w:rPr>
          <w:b/>
          <w:sz w:val="28"/>
          <w:szCs w:val="28"/>
        </w:rPr>
      </w:pPr>
      <w:r w:rsidRPr="001B238C">
        <w:rPr>
          <w:b/>
          <w:sz w:val="28"/>
          <w:szCs w:val="28"/>
        </w:rPr>
        <w:t xml:space="preserve">3.4. Финансово-экономическая экспертиза </w:t>
      </w:r>
      <w:r w:rsidR="0014089C" w:rsidRPr="001B238C">
        <w:rPr>
          <w:b/>
          <w:sz w:val="28"/>
          <w:szCs w:val="28"/>
        </w:rPr>
        <w:t>государственных программ в соответствии со ст. 8</w:t>
      </w:r>
      <w:r w:rsidR="0014089C" w:rsidRPr="001B238C">
        <w:rPr>
          <w:b/>
          <w:sz w:val="28"/>
          <w:szCs w:val="28"/>
          <w:vertAlign w:val="superscript"/>
        </w:rPr>
        <w:t>1</w:t>
      </w:r>
      <w:r w:rsidR="0014089C" w:rsidRPr="001B238C">
        <w:rPr>
          <w:b/>
          <w:sz w:val="28"/>
          <w:szCs w:val="28"/>
        </w:rPr>
        <w:t xml:space="preserve"> </w:t>
      </w:r>
      <w:r w:rsidR="00C65795" w:rsidRPr="001B238C">
        <w:rPr>
          <w:b/>
          <w:sz w:val="28"/>
          <w:szCs w:val="28"/>
        </w:rPr>
        <w:t>Закона Астраханской области от 03.07.2009 г. №53/2009-ОЗ «</w:t>
      </w:r>
      <w:r w:rsidR="0014089C" w:rsidRPr="001B238C">
        <w:rPr>
          <w:b/>
          <w:sz w:val="28"/>
          <w:szCs w:val="28"/>
        </w:rPr>
        <w:t>О стратегическом планировании социально-экономического развития Астраханкой области</w:t>
      </w:r>
      <w:r w:rsidR="00C65795" w:rsidRPr="001B238C">
        <w:rPr>
          <w:b/>
          <w:sz w:val="28"/>
          <w:szCs w:val="28"/>
        </w:rPr>
        <w:t>»</w:t>
      </w:r>
      <w:r w:rsidR="0014089C" w:rsidRPr="001B238C">
        <w:rPr>
          <w:b/>
          <w:sz w:val="28"/>
          <w:szCs w:val="28"/>
        </w:rPr>
        <w:t>.</w:t>
      </w:r>
    </w:p>
    <w:p w:rsidR="00A23069" w:rsidRDefault="00AA1312" w:rsidP="009A39BB">
      <w:pPr>
        <w:jc w:val="both"/>
        <w:rPr>
          <w:sz w:val="28"/>
          <w:szCs w:val="28"/>
        </w:rPr>
      </w:pPr>
      <w:r w:rsidRPr="001B238C">
        <w:rPr>
          <w:sz w:val="28"/>
          <w:szCs w:val="28"/>
        </w:rPr>
        <w:tab/>
      </w:r>
      <w:r w:rsidR="00C34C56">
        <w:rPr>
          <w:sz w:val="28"/>
          <w:szCs w:val="28"/>
        </w:rPr>
        <w:t xml:space="preserve">За отчетный период </w:t>
      </w:r>
      <w:r w:rsidRPr="001B238C">
        <w:rPr>
          <w:sz w:val="28"/>
          <w:szCs w:val="28"/>
        </w:rPr>
        <w:t xml:space="preserve">палатой было подготовлено и направлено в Думу Астраханской области </w:t>
      </w:r>
      <w:r w:rsidR="00594AAB">
        <w:rPr>
          <w:sz w:val="28"/>
          <w:szCs w:val="28"/>
        </w:rPr>
        <w:t>48</w:t>
      </w:r>
      <w:r w:rsidRPr="001B238C">
        <w:rPr>
          <w:sz w:val="28"/>
          <w:szCs w:val="28"/>
        </w:rPr>
        <w:t xml:space="preserve"> заключений по рассматриваемым изменениям, вносимым в государственные программы</w:t>
      </w:r>
      <w:r w:rsidR="0043513D" w:rsidRPr="001B238C">
        <w:rPr>
          <w:sz w:val="28"/>
          <w:szCs w:val="28"/>
        </w:rPr>
        <w:t>, в</w:t>
      </w:r>
      <w:r w:rsidRPr="001B238C">
        <w:rPr>
          <w:sz w:val="28"/>
          <w:szCs w:val="28"/>
        </w:rPr>
        <w:t xml:space="preserve"> том числе по </w:t>
      </w:r>
      <w:r w:rsidR="00594AAB">
        <w:rPr>
          <w:sz w:val="28"/>
          <w:szCs w:val="28"/>
        </w:rPr>
        <w:t>16</w:t>
      </w:r>
      <w:r w:rsidRPr="001B238C">
        <w:rPr>
          <w:sz w:val="28"/>
          <w:szCs w:val="28"/>
        </w:rPr>
        <w:t xml:space="preserve">  предложениям о внесении изменений в государственные программы Контрольно-счетной палатой </w:t>
      </w:r>
      <w:r w:rsidR="004F4750" w:rsidRPr="001B238C">
        <w:rPr>
          <w:sz w:val="28"/>
          <w:szCs w:val="28"/>
        </w:rPr>
        <w:t>направлены</w:t>
      </w:r>
      <w:r w:rsidR="00A23069" w:rsidRPr="001B238C">
        <w:rPr>
          <w:sz w:val="28"/>
          <w:szCs w:val="28"/>
        </w:rPr>
        <w:t xml:space="preserve"> </w:t>
      </w:r>
      <w:r w:rsidR="004F4750" w:rsidRPr="001B238C">
        <w:rPr>
          <w:sz w:val="28"/>
          <w:szCs w:val="28"/>
        </w:rPr>
        <w:t xml:space="preserve">к рассмотрению </w:t>
      </w:r>
      <w:r w:rsidR="00E61E88">
        <w:rPr>
          <w:sz w:val="28"/>
          <w:szCs w:val="28"/>
        </w:rPr>
        <w:t xml:space="preserve">предложения </w:t>
      </w:r>
      <w:r w:rsidR="00594AAB">
        <w:rPr>
          <w:sz w:val="28"/>
          <w:szCs w:val="28"/>
        </w:rPr>
        <w:t xml:space="preserve">и замечания </w:t>
      </w:r>
      <w:r w:rsidR="00E61E88">
        <w:rPr>
          <w:sz w:val="28"/>
          <w:szCs w:val="28"/>
        </w:rPr>
        <w:t>по приведению в соответствие показателей результативности и объемов финансирования мероприятий госпрограмм</w:t>
      </w:r>
      <w:r w:rsidR="00A23069" w:rsidRPr="001B238C">
        <w:rPr>
          <w:sz w:val="28"/>
          <w:szCs w:val="28"/>
        </w:rPr>
        <w:t>.</w:t>
      </w:r>
      <w:r w:rsidR="00A23069">
        <w:rPr>
          <w:sz w:val="28"/>
          <w:szCs w:val="28"/>
        </w:rPr>
        <w:t xml:space="preserve">   </w:t>
      </w:r>
    </w:p>
    <w:p w:rsidR="00F23AF8" w:rsidRPr="00D35B42" w:rsidRDefault="00AA1312" w:rsidP="009A39BB">
      <w:pPr>
        <w:jc w:val="both"/>
        <w:rPr>
          <w:sz w:val="16"/>
          <w:szCs w:val="16"/>
        </w:rPr>
      </w:pPr>
      <w:r>
        <w:rPr>
          <w:sz w:val="28"/>
          <w:szCs w:val="28"/>
        </w:rPr>
        <w:lastRenderedPageBreak/>
        <w:t xml:space="preserve">  </w:t>
      </w:r>
      <w:r w:rsidR="00BF4C91">
        <w:rPr>
          <w:b/>
          <w:sz w:val="28"/>
          <w:szCs w:val="28"/>
        </w:rPr>
        <w:tab/>
      </w:r>
    </w:p>
    <w:p w:rsidR="000C5247" w:rsidRPr="00D35B42" w:rsidRDefault="002D7900" w:rsidP="009A39BB">
      <w:pPr>
        <w:jc w:val="both"/>
        <w:rPr>
          <w:b/>
          <w:sz w:val="28"/>
          <w:szCs w:val="28"/>
        </w:rPr>
      </w:pPr>
      <w:r>
        <w:rPr>
          <w:b/>
          <w:sz w:val="28"/>
          <w:szCs w:val="28"/>
        </w:rPr>
        <w:t>3.5.</w:t>
      </w:r>
      <w:r w:rsidR="000C5247" w:rsidRPr="00D35B42">
        <w:rPr>
          <w:b/>
          <w:sz w:val="28"/>
          <w:szCs w:val="28"/>
        </w:rPr>
        <w:t xml:space="preserve"> Экспертно-аналитические мероприятия.</w:t>
      </w:r>
    </w:p>
    <w:p w:rsidR="00B94A0A" w:rsidRDefault="00752FC2" w:rsidP="009A39BB">
      <w:pPr>
        <w:jc w:val="both"/>
        <w:rPr>
          <w:sz w:val="28"/>
          <w:szCs w:val="28"/>
        </w:rPr>
      </w:pPr>
      <w:r>
        <w:rPr>
          <w:sz w:val="28"/>
          <w:szCs w:val="28"/>
        </w:rPr>
        <w:tab/>
        <w:t xml:space="preserve">На основании </w:t>
      </w:r>
      <w:r w:rsidR="00E61E88">
        <w:rPr>
          <w:sz w:val="28"/>
          <w:szCs w:val="28"/>
        </w:rPr>
        <w:t>поручений</w:t>
      </w:r>
      <w:r>
        <w:rPr>
          <w:sz w:val="28"/>
          <w:szCs w:val="28"/>
        </w:rPr>
        <w:t xml:space="preserve"> Думы Астраханской области </w:t>
      </w:r>
      <w:r w:rsidR="00E61E88">
        <w:rPr>
          <w:sz w:val="28"/>
          <w:szCs w:val="28"/>
        </w:rPr>
        <w:t>в отчетном периоде проведено 3 экспертно-аналитических мероприятия</w:t>
      </w:r>
      <w:r>
        <w:rPr>
          <w:sz w:val="28"/>
          <w:szCs w:val="28"/>
        </w:rPr>
        <w:t>.</w:t>
      </w:r>
    </w:p>
    <w:p w:rsidR="00752FC2" w:rsidRPr="00B94A0A" w:rsidRDefault="000C5247" w:rsidP="009A39BB">
      <w:pPr>
        <w:jc w:val="both"/>
        <w:rPr>
          <w:sz w:val="16"/>
          <w:szCs w:val="16"/>
        </w:rPr>
      </w:pPr>
      <w:r>
        <w:rPr>
          <w:sz w:val="28"/>
          <w:szCs w:val="28"/>
        </w:rPr>
        <w:tab/>
      </w:r>
    </w:p>
    <w:p w:rsidR="0057411D" w:rsidRPr="00B94A0A" w:rsidRDefault="0057411D" w:rsidP="00DE0681">
      <w:pPr>
        <w:ind w:firstLine="708"/>
        <w:jc w:val="both"/>
        <w:outlineLvl w:val="2"/>
        <w:rPr>
          <w:i/>
          <w:snapToGrid w:val="0"/>
          <w:sz w:val="28"/>
          <w:szCs w:val="28"/>
          <w:lang w:eastAsia="x-none"/>
        </w:rPr>
      </w:pPr>
      <w:r w:rsidRPr="00B94A0A">
        <w:rPr>
          <w:i/>
          <w:snapToGrid w:val="0"/>
          <w:sz w:val="28"/>
          <w:szCs w:val="28"/>
          <w:lang w:eastAsia="x-none"/>
        </w:rPr>
        <w:t>Анализ объёмов незавершенного строительства объектов государственной собственности Астраханской области и принятых мер, направленных на их сокращение, а также проверка соблюдения порядка учёта объектов незавершенного строительства по состоянию на 01.01.2016 года.</w:t>
      </w:r>
    </w:p>
    <w:p w:rsidR="00DE0681" w:rsidRPr="00B72216" w:rsidRDefault="00DE0681" w:rsidP="00DE0681">
      <w:pPr>
        <w:ind w:firstLine="708"/>
        <w:jc w:val="both"/>
        <w:outlineLvl w:val="2"/>
        <w:rPr>
          <w:snapToGrid w:val="0"/>
          <w:sz w:val="28"/>
          <w:szCs w:val="28"/>
          <w:lang w:eastAsia="x-none"/>
        </w:rPr>
      </w:pPr>
      <w:r w:rsidRPr="00B94A0A">
        <w:rPr>
          <w:snapToGrid w:val="0"/>
          <w:sz w:val="28"/>
          <w:szCs w:val="28"/>
          <w:lang w:eastAsia="x-none"/>
        </w:rPr>
        <w:t>Проведенный анализ показал.</w:t>
      </w:r>
    </w:p>
    <w:p w:rsidR="00A45D0F" w:rsidRDefault="003D63A4" w:rsidP="003D63A4">
      <w:pPr>
        <w:ind w:firstLine="708"/>
        <w:jc w:val="both"/>
        <w:rPr>
          <w:snapToGrid w:val="0"/>
          <w:sz w:val="28"/>
          <w:szCs w:val="28"/>
        </w:rPr>
      </w:pPr>
      <w:r>
        <w:rPr>
          <w:snapToGrid w:val="0"/>
          <w:sz w:val="28"/>
          <w:szCs w:val="28"/>
        </w:rPr>
        <w:t>За исследуемый период 2005-2015 годов н</w:t>
      </w:r>
      <w:r w:rsidRPr="003D63A4">
        <w:rPr>
          <w:snapToGrid w:val="0"/>
          <w:sz w:val="28"/>
          <w:szCs w:val="28"/>
        </w:rPr>
        <w:t>аблюдается устойчивая тенденция к приросту количества объектов незавер</w:t>
      </w:r>
      <w:r w:rsidR="00A45D0F">
        <w:rPr>
          <w:snapToGrid w:val="0"/>
          <w:sz w:val="28"/>
          <w:szCs w:val="28"/>
        </w:rPr>
        <w:t>шенного строительс</w:t>
      </w:r>
      <w:r w:rsidRPr="003D63A4">
        <w:rPr>
          <w:snapToGrid w:val="0"/>
          <w:sz w:val="28"/>
          <w:szCs w:val="28"/>
        </w:rPr>
        <w:t>тва</w:t>
      </w:r>
      <w:r w:rsidR="00A45D0F">
        <w:rPr>
          <w:snapToGrid w:val="0"/>
          <w:sz w:val="28"/>
          <w:szCs w:val="28"/>
        </w:rPr>
        <w:t xml:space="preserve">. Их число увеличилось на 174 единицы и составило на конец 2015 года 189 единиц. При этом в </w:t>
      </w:r>
      <w:r w:rsidR="00A45D0F" w:rsidRPr="003D63A4">
        <w:rPr>
          <w:snapToGrid w:val="0"/>
          <w:sz w:val="28"/>
          <w:szCs w:val="28"/>
        </w:rPr>
        <w:t>Реестре государственного имущества Астраханской области числятся 38 объектов незавершенного строительства из находящихся на учете, но не имеющих правоустанавливающих документов.</w:t>
      </w:r>
    </w:p>
    <w:p w:rsidR="00A45D0F" w:rsidRDefault="00A45D0F" w:rsidP="003D63A4">
      <w:pPr>
        <w:ind w:firstLine="709"/>
        <w:jc w:val="both"/>
        <w:rPr>
          <w:snapToGrid w:val="0"/>
          <w:sz w:val="28"/>
          <w:szCs w:val="28"/>
        </w:rPr>
      </w:pPr>
      <w:r>
        <w:rPr>
          <w:snapToGrid w:val="0"/>
          <w:sz w:val="28"/>
          <w:szCs w:val="28"/>
        </w:rPr>
        <w:t xml:space="preserve">По состоянию на 01.01.2016 </w:t>
      </w:r>
      <w:r w:rsidR="00BA59C9">
        <w:rPr>
          <w:snapToGrid w:val="0"/>
          <w:sz w:val="28"/>
          <w:szCs w:val="28"/>
        </w:rPr>
        <w:t xml:space="preserve">года 128 объектов находятся в статусе </w:t>
      </w:r>
      <w:r>
        <w:rPr>
          <w:snapToGrid w:val="0"/>
          <w:sz w:val="28"/>
          <w:szCs w:val="28"/>
        </w:rPr>
        <w:t xml:space="preserve">незавершенного строительства </w:t>
      </w:r>
      <w:r w:rsidR="00BA59C9">
        <w:rPr>
          <w:snapToGrid w:val="0"/>
          <w:sz w:val="28"/>
          <w:szCs w:val="28"/>
        </w:rPr>
        <w:t xml:space="preserve">по причине несвоевременного ввода в эксплуатацию, из них 64 объекта со 100% степенью готовности и 32 объекта с высокой степенью готовности. Общий объем </w:t>
      </w:r>
      <w:r w:rsidR="00C83F74">
        <w:rPr>
          <w:snapToGrid w:val="0"/>
          <w:sz w:val="28"/>
          <w:szCs w:val="28"/>
        </w:rPr>
        <w:t xml:space="preserve">средств, </w:t>
      </w:r>
      <w:r w:rsidR="00BA59C9" w:rsidRPr="003D63A4">
        <w:rPr>
          <w:snapToGrid w:val="0"/>
          <w:sz w:val="28"/>
          <w:szCs w:val="28"/>
        </w:rPr>
        <w:t xml:space="preserve">необходимых для завершения строительства </w:t>
      </w:r>
      <w:r w:rsidR="00BA59C9">
        <w:rPr>
          <w:snapToGrid w:val="0"/>
          <w:sz w:val="28"/>
          <w:szCs w:val="28"/>
        </w:rPr>
        <w:t xml:space="preserve">по не введенным </w:t>
      </w:r>
      <w:r w:rsidR="00BA59C9" w:rsidRPr="003D63A4">
        <w:rPr>
          <w:snapToGrid w:val="0"/>
          <w:sz w:val="28"/>
          <w:szCs w:val="28"/>
        </w:rPr>
        <w:t xml:space="preserve"> </w:t>
      </w:r>
      <w:r w:rsidR="00BA59C9">
        <w:rPr>
          <w:snapToGrid w:val="0"/>
          <w:sz w:val="28"/>
          <w:szCs w:val="28"/>
        </w:rPr>
        <w:t>объектам</w:t>
      </w:r>
      <w:r w:rsidR="00C83F74">
        <w:rPr>
          <w:snapToGrid w:val="0"/>
          <w:sz w:val="28"/>
          <w:szCs w:val="28"/>
        </w:rPr>
        <w:t>,</w:t>
      </w:r>
      <w:r w:rsidR="00BA59C9">
        <w:rPr>
          <w:snapToGrid w:val="0"/>
          <w:sz w:val="28"/>
          <w:szCs w:val="28"/>
        </w:rPr>
        <w:t xml:space="preserve"> </w:t>
      </w:r>
      <w:r w:rsidR="00BA59C9" w:rsidRPr="003D63A4">
        <w:rPr>
          <w:snapToGrid w:val="0"/>
          <w:sz w:val="28"/>
          <w:szCs w:val="28"/>
        </w:rPr>
        <w:t>составляет 10</w:t>
      </w:r>
      <w:r w:rsidR="00BA59C9">
        <w:rPr>
          <w:snapToGrid w:val="0"/>
          <w:sz w:val="28"/>
          <w:szCs w:val="28"/>
        </w:rPr>
        <w:t> </w:t>
      </w:r>
      <w:r w:rsidR="00BA59C9" w:rsidRPr="003D63A4">
        <w:rPr>
          <w:snapToGrid w:val="0"/>
          <w:sz w:val="28"/>
          <w:szCs w:val="28"/>
        </w:rPr>
        <w:t>251</w:t>
      </w:r>
      <w:r w:rsidR="00BA59C9">
        <w:rPr>
          <w:snapToGrid w:val="0"/>
          <w:sz w:val="28"/>
          <w:szCs w:val="28"/>
        </w:rPr>
        <w:t>, 9</w:t>
      </w:r>
      <w:r w:rsidR="00BA59C9" w:rsidRPr="003D63A4">
        <w:rPr>
          <w:snapToGrid w:val="0"/>
          <w:sz w:val="28"/>
          <w:szCs w:val="28"/>
        </w:rPr>
        <w:t xml:space="preserve"> </w:t>
      </w:r>
      <w:r w:rsidR="00BA59C9">
        <w:rPr>
          <w:snapToGrid w:val="0"/>
          <w:sz w:val="28"/>
          <w:szCs w:val="28"/>
        </w:rPr>
        <w:t>млн</w:t>
      </w:r>
      <w:r w:rsidR="00BA59C9" w:rsidRPr="003D63A4">
        <w:rPr>
          <w:snapToGrid w:val="0"/>
          <w:sz w:val="28"/>
          <w:szCs w:val="28"/>
        </w:rPr>
        <w:t>. рублей (в ценах 2016 года).</w:t>
      </w:r>
    </w:p>
    <w:p w:rsidR="00A45D0F" w:rsidRDefault="00BA59C9" w:rsidP="003D63A4">
      <w:pPr>
        <w:ind w:firstLine="709"/>
        <w:jc w:val="both"/>
        <w:rPr>
          <w:snapToGrid w:val="0"/>
          <w:sz w:val="28"/>
          <w:szCs w:val="28"/>
        </w:rPr>
      </w:pPr>
      <w:r>
        <w:rPr>
          <w:snapToGrid w:val="0"/>
          <w:sz w:val="28"/>
          <w:szCs w:val="28"/>
        </w:rPr>
        <w:t xml:space="preserve">По результатам анализа нормативной базы в данной сфере Контрольно-счетная палата пришла к выводу, что в </w:t>
      </w:r>
      <w:r w:rsidRPr="003D63A4">
        <w:rPr>
          <w:snapToGrid w:val="0"/>
          <w:sz w:val="28"/>
          <w:szCs w:val="28"/>
        </w:rPr>
        <w:t xml:space="preserve">Астраханской области не разработаны документы, устанавливающие правила или порядок проведения консервации объектов незавершённых строительством в целях недопущения </w:t>
      </w:r>
      <w:r w:rsidR="00C83F74">
        <w:rPr>
          <w:snapToGrid w:val="0"/>
          <w:sz w:val="28"/>
          <w:szCs w:val="28"/>
        </w:rPr>
        <w:t xml:space="preserve">их </w:t>
      </w:r>
      <w:r w:rsidRPr="003D63A4">
        <w:rPr>
          <w:snapToGrid w:val="0"/>
          <w:sz w:val="28"/>
          <w:szCs w:val="28"/>
        </w:rPr>
        <w:t>повреждения или</w:t>
      </w:r>
      <w:r w:rsidR="00C83F74">
        <w:rPr>
          <w:snapToGrid w:val="0"/>
          <w:sz w:val="28"/>
          <w:szCs w:val="28"/>
        </w:rPr>
        <w:t xml:space="preserve"> разрушения</w:t>
      </w:r>
      <w:r w:rsidRPr="003D63A4">
        <w:rPr>
          <w:snapToGrid w:val="0"/>
          <w:sz w:val="28"/>
          <w:szCs w:val="28"/>
        </w:rPr>
        <w:t>.</w:t>
      </w:r>
    </w:p>
    <w:p w:rsidR="00D37BFD" w:rsidRDefault="00D37BFD" w:rsidP="00BA59C9">
      <w:pPr>
        <w:ind w:firstLine="708"/>
        <w:jc w:val="both"/>
        <w:rPr>
          <w:snapToGrid w:val="0"/>
          <w:sz w:val="28"/>
          <w:szCs w:val="28"/>
        </w:rPr>
      </w:pPr>
      <w:r w:rsidRPr="002F500E">
        <w:rPr>
          <w:snapToGrid w:val="0"/>
          <w:sz w:val="28"/>
          <w:szCs w:val="28"/>
        </w:rPr>
        <w:t xml:space="preserve">Материалы </w:t>
      </w:r>
      <w:r w:rsidR="005E151E" w:rsidRPr="005E151E">
        <w:rPr>
          <w:snapToGrid w:val="0"/>
          <w:sz w:val="28"/>
          <w:szCs w:val="28"/>
        </w:rPr>
        <w:t xml:space="preserve">контрольного мероприятия </w:t>
      </w:r>
      <w:r w:rsidRPr="002F500E">
        <w:rPr>
          <w:snapToGrid w:val="0"/>
          <w:sz w:val="28"/>
          <w:szCs w:val="28"/>
        </w:rPr>
        <w:t>направлены в Думу Астраханской области.</w:t>
      </w:r>
    </w:p>
    <w:p w:rsidR="00B94A0A" w:rsidRPr="00B94A0A" w:rsidRDefault="00B94A0A" w:rsidP="00BA59C9">
      <w:pPr>
        <w:ind w:firstLine="708"/>
        <w:jc w:val="both"/>
        <w:rPr>
          <w:bCs/>
          <w:sz w:val="16"/>
          <w:szCs w:val="16"/>
        </w:rPr>
      </w:pPr>
    </w:p>
    <w:p w:rsidR="0089404E" w:rsidRDefault="0089404E" w:rsidP="0089404E">
      <w:pPr>
        <w:ind w:firstLine="708"/>
        <w:jc w:val="both"/>
        <w:outlineLvl w:val="2"/>
        <w:rPr>
          <w:i/>
          <w:snapToGrid w:val="0"/>
          <w:sz w:val="28"/>
          <w:szCs w:val="28"/>
          <w:lang w:eastAsia="x-none"/>
        </w:rPr>
      </w:pPr>
      <w:r w:rsidRPr="003F2465">
        <w:rPr>
          <w:i/>
          <w:snapToGrid w:val="0"/>
          <w:sz w:val="28"/>
          <w:szCs w:val="28"/>
          <w:lang w:eastAsia="x-none"/>
        </w:rPr>
        <w:t>Анализ формирования и исполнения бюджетов сельских поселений Астраханской области в 2014-2015 годах</w:t>
      </w:r>
      <w:r w:rsidRPr="0089404E">
        <w:rPr>
          <w:i/>
          <w:snapToGrid w:val="0"/>
          <w:sz w:val="28"/>
          <w:szCs w:val="28"/>
          <w:lang w:eastAsia="x-none"/>
        </w:rPr>
        <w:t xml:space="preserve"> с учетом изменений, внесенных федеральным законодательством в части их полномочий по решению вопросов местного значения и зачисления налоговых доходов в бюджеты поселений Астраханской области</w:t>
      </w:r>
      <w:r w:rsidRPr="0089404E">
        <w:rPr>
          <w:i/>
          <w:snapToGrid w:val="0"/>
          <w:sz w:val="28"/>
          <w:szCs w:val="28"/>
          <w:lang w:val="x-none" w:eastAsia="x-none"/>
        </w:rPr>
        <w:t>»</w:t>
      </w:r>
      <w:r>
        <w:rPr>
          <w:i/>
          <w:snapToGrid w:val="0"/>
          <w:sz w:val="28"/>
          <w:szCs w:val="28"/>
          <w:lang w:eastAsia="x-none"/>
        </w:rPr>
        <w:t>.</w:t>
      </w:r>
    </w:p>
    <w:p w:rsidR="00DE0681" w:rsidRPr="002F500E" w:rsidRDefault="00DE0681" w:rsidP="0089404E">
      <w:pPr>
        <w:ind w:firstLine="708"/>
        <w:jc w:val="both"/>
        <w:outlineLvl w:val="2"/>
        <w:rPr>
          <w:snapToGrid w:val="0"/>
          <w:sz w:val="28"/>
          <w:szCs w:val="28"/>
          <w:lang w:eastAsia="x-none"/>
        </w:rPr>
      </w:pPr>
      <w:r w:rsidRPr="002F500E">
        <w:rPr>
          <w:snapToGrid w:val="0"/>
          <w:sz w:val="28"/>
          <w:szCs w:val="28"/>
          <w:lang w:eastAsia="x-none"/>
        </w:rPr>
        <w:t>Проведенный анализ показал.</w:t>
      </w:r>
    </w:p>
    <w:p w:rsidR="0057411D" w:rsidRPr="0057411D" w:rsidRDefault="0057411D" w:rsidP="0057411D">
      <w:pPr>
        <w:ind w:firstLine="709"/>
        <w:jc w:val="both"/>
        <w:rPr>
          <w:bCs/>
          <w:sz w:val="28"/>
          <w:szCs w:val="28"/>
        </w:rPr>
      </w:pPr>
      <w:r w:rsidRPr="0057411D">
        <w:rPr>
          <w:bCs/>
          <w:sz w:val="28"/>
          <w:szCs w:val="28"/>
        </w:rPr>
        <w:t xml:space="preserve">Сокращение перечня вопросов местного значения сельских поселений стало основанием для внесения изменений в законодательные акты, определяющие условия формирования доходной части их бюджетов. Средний уровень снижения доходной базы сельских поселений Астраханской области в 2015 году относительно 2014 года составляет 50,1%, </w:t>
      </w:r>
      <w:r>
        <w:rPr>
          <w:bCs/>
          <w:sz w:val="28"/>
          <w:szCs w:val="28"/>
        </w:rPr>
        <w:t>или</w:t>
      </w:r>
      <w:r w:rsidRPr="0057411D">
        <w:rPr>
          <w:bCs/>
          <w:sz w:val="28"/>
          <w:szCs w:val="28"/>
        </w:rPr>
        <w:t xml:space="preserve"> в 2 раза. При этом наибольший уровень снижения показали налоговые и неналоговые доходы – 53,4%, меньший уровень снижения наблюдается по безвозмездным поступлениям – 47,5%, что обусловлено дополнительной финансовой поддержкой отдельных поселений путем предоставления им дотаций на поддержку мер по обеспечению сбалансированности, а также иных трансфертов из бюджетов муниципальных районов. </w:t>
      </w:r>
    </w:p>
    <w:p w:rsidR="0057411D" w:rsidRPr="0057411D" w:rsidRDefault="0057411D" w:rsidP="0057411D">
      <w:pPr>
        <w:ind w:firstLine="709"/>
        <w:jc w:val="both"/>
        <w:rPr>
          <w:bCs/>
          <w:sz w:val="28"/>
          <w:szCs w:val="28"/>
        </w:rPr>
      </w:pPr>
      <w:r w:rsidRPr="0057411D">
        <w:rPr>
          <w:bCs/>
          <w:sz w:val="28"/>
          <w:szCs w:val="28"/>
        </w:rPr>
        <w:lastRenderedPageBreak/>
        <w:t>Структура доходной базы, значительная часть которой формируется за счет налогов на доходы физических лиц, а также за счет дотации на выравнивание бюджетной обеспеченности, которая имеет подушевой принцип распределения, позволяет сделать вывод о высокой степени зависимости доходов сельских поселений как от численности проживающего на их территории населения, так и от его экономической активности. Данная ситуация является стимулом для укрупнения поселений путем их объединения. Одним из основных преимуществ объединения является сокращение расходов на содержание аппаратов управления, поскольку у большинства сельских поселений данные расходы превышают общий объем налоговых и неналоговых поступлений. При этом объединение двух и более высокодатационных поселений может улучшить их финансовое обеспечение в основном за счет безвозмездных поступлений (дотации на выравнивание бюджетной обеспеченности), но не за счет налоговой составляющей. Кроме того, ликвидации администраций могут иметь риски усложнения доступа к муниципальным услугам в присоединяемых поселениях.</w:t>
      </w:r>
    </w:p>
    <w:p w:rsidR="0057411D" w:rsidRPr="0057411D" w:rsidRDefault="0057411D" w:rsidP="0057411D">
      <w:pPr>
        <w:ind w:firstLine="709"/>
        <w:jc w:val="both"/>
        <w:rPr>
          <w:bCs/>
          <w:sz w:val="28"/>
          <w:szCs w:val="28"/>
        </w:rPr>
      </w:pPr>
      <w:r w:rsidRPr="0057411D">
        <w:rPr>
          <w:bCs/>
          <w:sz w:val="28"/>
          <w:szCs w:val="28"/>
        </w:rPr>
        <w:t>Сокращение полномочий сельских поселений и сокращение доходной части их бюджетов соответственно отразились на формировании бюджетных расходов. Годовые назначения на 2015 год снизились относительно 2014 года в среднем на 43,5%. Исполнение в целом составило 86,3% от годовых назначений. Низкий уровень исполнения расходов обусловлен возможностями доходной базы бюджетов сельских поселений, а также возможностью покрытия дефицитов бюджетов (использования переходящего остатка бюджетных средств, привлечение кредитных ресурсов).</w:t>
      </w:r>
    </w:p>
    <w:p w:rsidR="0057411D" w:rsidRPr="0057411D" w:rsidRDefault="0057411D" w:rsidP="0057411D">
      <w:pPr>
        <w:ind w:firstLine="709"/>
        <w:jc w:val="both"/>
        <w:rPr>
          <w:bCs/>
          <w:sz w:val="28"/>
          <w:szCs w:val="28"/>
        </w:rPr>
      </w:pPr>
      <w:r w:rsidRPr="0057411D">
        <w:rPr>
          <w:bCs/>
          <w:sz w:val="28"/>
          <w:szCs w:val="28"/>
        </w:rPr>
        <w:t>Сведение полномочий в основном до управленческих функций повлияло на структуру расходов, в которой существенно возросла доля фонда оплаты труда с начислениями.  Удельный вес расходов, предусмотренных на оплату труда муниципальных органов управления и муниципальных учреждений, в целом по всем сельским поселениям увеличился в 1,5 раза. По отдельным поселениям доля расходов на оплату труда в общем объеме расходов составляет более 70% и более 80%.</w:t>
      </w:r>
    </w:p>
    <w:p w:rsidR="0057411D" w:rsidRPr="0057411D" w:rsidRDefault="0057411D" w:rsidP="0057411D">
      <w:pPr>
        <w:ind w:firstLine="709"/>
        <w:jc w:val="both"/>
        <w:rPr>
          <w:bCs/>
          <w:sz w:val="28"/>
          <w:szCs w:val="28"/>
        </w:rPr>
      </w:pPr>
      <w:r w:rsidRPr="0057411D">
        <w:rPr>
          <w:bCs/>
          <w:sz w:val="28"/>
          <w:szCs w:val="28"/>
        </w:rPr>
        <w:t xml:space="preserve">По итогам 2015 года количество дефицитных сельских поселений увеличилось в 2 раза, количество профицитных поселений снизилось почти в 3 раза, общий объем дефицита увеличился в 1,9 раза, общий объем профицита сократился в 8,4 раза. Утвержденными бюджетными назначениями на 2016 год (для 144 сельских поселений) предусмотрено сокращение количества дефицитных бюджетов и сокращение общего объема дефицита бюджетов. </w:t>
      </w:r>
    </w:p>
    <w:p w:rsidR="0057411D" w:rsidRPr="0057411D" w:rsidRDefault="0057411D" w:rsidP="0057411D">
      <w:pPr>
        <w:ind w:firstLine="709"/>
        <w:jc w:val="both"/>
        <w:rPr>
          <w:bCs/>
          <w:sz w:val="28"/>
          <w:szCs w:val="28"/>
        </w:rPr>
      </w:pPr>
      <w:r w:rsidRPr="0057411D">
        <w:rPr>
          <w:bCs/>
          <w:sz w:val="28"/>
          <w:szCs w:val="28"/>
        </w:rPr>
        <w:t xml:space="preserve">В прошедшем, 2015 году, основной формой финансовой помощи для регулирования бюджетов сельских поселений являлась дотация на поддержку мер по обеспечению сбалансированности. В 2016 году </w:t>
      </w:r>
      <w:r w:rsidR="001F1E6A">
        <w:rPr>
          <w:bCs/>
          <w:sz w:val="28"/>
          <w:szCs w:val="28"/>
        </w:rPr>
        <w:t>бюджетных средств</w:t>
      </w:r>
      <w:r w:rsidR="001F1E6A" w:rsidRPr="0057411D">
        <w:rPr>
          <w:bCs/>
          <w:sz w:val="28"/>
          <w:szCs w:val="28"/>
        </w:rPr>
        <w:t xml:space="preserve"> </w:t>
      </w:r>
      <w:r w:rsidRPr="0057411D">
        <w:rPr>
          <w:bCs/>
          <w:sz w:val="28"/>
          <w:szCs w:val="28"/>
        </w:rPr>
        <w:t xml:space="preserve">на </w:t>
      </w:r>
      <w:r w:rsidR="001F1E6A">
        <w:rPr>
          <w:bCs/>
          <w:sz w:val="28"/>
          <w:szCs w:val="28"/>
        </w:rPr>
        <w:t>данные</w:t>
      </w:r>
      <w:r w:rsidRPr="0057411D">
        <w:rPr>
          <w:bCs/>
          <w:sz w:val="28"/>
          <w:szCs w:val="28"/>
        </w:rPr>
        <w:t xml:space="preserve"> цели запланировано в 1,5 раза меньше, чем в 2015 году. В условиях недостаточности средств на оказание финансовой поддержки в форме безвозмездной помощи, обеспечение сбалансированности может быть достигнуто только за счет привлечения кредитных ресурсов, однако учитывая низкий уровень доходов </w:t>
      </w:r>
      <w:r w:rsidRPr="0057411D">
        <w:rPr>
          <w:bCs/>
          <w:sz w:val="28"/>
          <w:szCs w:val="28"/>
        </w:rPr>
        <w:lastRenderedPageBreak/>
        <w:t>сельских поселений, использование в качестве источников финансирования дефицита бюджета такой инструмент как кредитование может создавать риски невозврата заемных средств.</w:t>
      </w:r>
    </w:p>
    <w:p w:rsidR="003F2465" w:rsidRDefault="003F2465" w:rsidP="00A6182D">
      <w:pPr>
        <w:ind w:firstLine="709"/>
        <w:jc w:val="both"/>
        <w:rPr>
          <w:snapToGrid w:val="0"/>
          <w:sz w:val="28"/>
          <w:szCs w:val="28"/>
        </w:rPr>
      </w:pPr>
      <w:r w:rsidRPr="002F500E">
        <w:rPr>
          <w:snapToGrid w:val="0"/>
          <w:sz w:val="28"/>
          <w:szCs w:val="28"/>
        </w:rPr>
        <w:t xml:space="preserve">Материалы </w:t>
      </w:r>
      <w:r w:rsidR="005E151E" w:rsidRPr="005E151E">
        <w:rPr>
          <w:snapToGrid w:val="0"/>
          <w:sz w:val="28"/>
          <w:szCs w:val="28"/>
        </w:rPr>
        <w:t xml:space="preserve">контрольного мероприятия </w:t>
      </w:r>
      <w:r w:rsidRPr="002F500E">
        <w:rPr>
          <w:snapToGrid w:val="0"/>
          <w:sz w:val="28"/>
          <w:szCs w:val="28"/>
        </w:rPr>
        <w:t>направлены в Думу Астраханской области и рассмотрены профильным комитетом</w:t>
      </w:r>
      <w:r w:rsidR="000E125C">
        <w:rPr>
          <w:snapToGrid w:val="0"/>
          <w:sz w:val="28"/>
          <w:szCs w:val="28"/>
        </w:rPr>
        <w:t xml:space="preserve"> в ноябре 2016 года</w:t>
      </w:r>
      <w:r w:rsidR="0057411D">
        <w:rPr>
          <w:snapToGrid w:val="0"/>
          <w:sz w:val="28"/>
          <w:szCs w:val="28"/>
        </w:rPr>
        <w:t>.</w:t>
      </w:r>
    </w:p>
    <w:p w:rsidR="00B94A0A" w:rsidRPr="00B94A0A" w:rsidRDefault="00B94A0A" w:rsidP="00A6182D">
      <w:pPr>
        <w:ind w:firstLine="709"/>
        <w:jc w:val="both"/>
        <w:rPr>
          <w:snapToGrid w:val="0"/>
          <w:sz w:val="16"/>
          <w:szCs w:val="16"/>
        </w:rPr>
      </w:pPr>
    </w:p>
    <w:p w:rsidR="0057411D" w:rsidRPr="0057411D" w:rsidRDefault="0057411D" w:rsidP="00A6182D">
      <w:pPr>
        <w:ind w:firstLine="709"/>
        <w:jc w:val="both"/>
        <w:rPr>
          <w:bCs/>
          <w:i/>
          <w:sz w:val="28"/>
          <w:szCs w:val="28"/>
        </w:rPr>
      </w:pPr>
      <w:r w:rsidRPr="0057411D">
        <w:rPr>
          <w:bCs/>
          <w:i/>
          <w:sz w:val="28"/>
          <w:szCs w:val="28"/>
        </w:rPr>
        <w:t>Анализ формирования и исполнения расходов, предусмотренных в бюджете Астраханской области на предоставление субвенции муниципальным образованиям Астраханской области по предоставлению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5E151E" w:rsidRPr="005E151E" w:rsidRDefault="005E151E" w:rsidP="005E151E">
      <w:pPr>
        <w:ind w:firstLine="708"/>
        <w:jc w:val="both"/>
        <w:outlineLvl w:val="2"/>
        <w:rPr>
          <w:bCs/>
          <w:snapToGrid w:val="0"/>
          <w:sz w:val="28"/>
          <w:szCs w:val="28"/>
          <w:lang w:eastAsia="x-none"/>
        </w:rPr>
      </w:pPr>
      <w:r w:rsidRPr="005E151E">
        <w:rPr>
          <w:bCs/>
          <w:snapToGrid w:val="0"/>
          <w:sz w:val="28"/>
          <w:szCs w:val="28"/>
          <w:lang w:eastAsia="x-none"/>
        </w:rPr>
        <w:t>Анализ нормативных правовых актов Астраханской области и муниципальных образований Астраханской области, определяющих порядок взимания родительской платы за присмотр и уход</w:t>
      </w:r>
      <w:r w:rsidR="001F1E6A">
        <w:rPr>
          <w:bCs/>
          <w:snapToGrid w:val="0"/>
          <w:sz w:val="28"/>
          <w:szCs w:val="28"/>
          <w:lang w:eastAsia="x-none"/>
        </w:rPr>
        <w:t>,</w:t>
      </w:r>
      <w:r w:rsidRPr="005E151E">
        <w:rPr>
          <w:bCs/>
          <w:snapToGrid w:val="0"/>
          <w:sz w:val="28"/>
          <w:szCs w:val="28"/>
          <w:lang w:eastAsia="x-none"/>
        </w:rPr>
        <w:t xml:space="preserve"> показал, что для регулирования вопросов, связанных с выплатой компенсации на территории Астраханской области имеется вся необходимая нормативная база.</w:t>
      </w:r>
    </w:p>
    <w:p w:rsidR="005E151E" w:rsidRPr="005E151E" w:rsidRDefault="005E151E" w:rsidP="005E151E">
      <w:pPr>
        <w:ind w:firstLine="708"/>
        <w:jc w:val="both"/>
        <w:outlineLvl w:val="2"/>
        <w:rPr>
          <w:bCs/>
          <w:snapToGrid w:val="0"/>
          <w:sz w:val="28"/>
          <w:szCs w:val="28"/>
          <w:lang w:eastAsia="x-none"/>
        </w:rPr>
      </w:pPr>
      <w:r w:rsidRPr="005E151E">
        <w:rPr>
          <w:bCs/>
          <w:snapToGrid w:val="0"/>
          <w:sz w:val="28"/>
          <w:szCs w:val="28"/>
          <w:lang w:eastAsia="x-none"/>
        </w:rPr>
        <w:t>Анализ фактических размеров родительской платы и ее среднего размера, установленного Правительством Астраханской области для исчисления компенсаций, показал соответствие их усредненных значений в разрезе  13 муниципальных образований Астраханской области. При этом большая часть муниципальных образований за исследуемый период устанавливала плату ниже среднего размера.</w:t>
      </w:r>
    </w:p>
    <w:p w:rsidR="007C4A24" w:rsidRDefault="005E151E" w:rsidP="005E151E">
      <w:pPr>
        <w:ind w:firstLine="708"/>
        <w:jc w:val="both"/>
        <w:outlineLvl w:val="2"/>
        <w:rPr>
          <w:bCs/>
          <w:snapToGrid w:val="0"/>
          <w:sz w:val="28"/>
          <w:szCs w:val="28"/>
          <w:lang w:eastAsia="x-none"/>
        </w:rPr>
      </w:pPr>
      <w:r w:rsidRPr="005E151E">
        <w:rPr>
          <w:bCs/>
          <w:snapToGrid w:val="0"/>
          <w:sz w:val="28"/>
          <w:szCs w:val="28"/>
          <w:lang w:eastAsia="x-none"/>
        </w:rPr>
        <w:t>По результатам анализа соблюдения нормы законодательства, ограничивающей максимальный размер родительской платы в государственных и муниципальных учреждениях</w:t>
      </w:r>
      <w:r w:rsidR="004B2882">
        <w:rPr>
          <w:bCs/>
          <w:snapToGrid w:val="0"/>
          <w:sz w:val="28"/>
          <w:szCs w:val="28"/>
          <w:lang w:eastAsia="x-none"/>
        </w:rPr>
        <w:t>,</w:t>
      </w:r>
      <w:r w:rsidRPr="005E151E">
        <w:rPr>
          <w:bCs/>
          <w:snapToGrid w:val="0"/>
          <w:sz w:val="28"/>
          <w:szCs w:val="28"/>
          <w:lang w:eastAsia="x-none"/>
        </w:rPr>
        <w:t xml:space="preserve"> были установлено превышения ее максимального размера, утвержденного Правительством Астраханской области, в муниципальных образовательных организациях Енотаевского района, Наримановского района, Приволжского района, Харабалинского района, Черноярского района.  </w:t>
      </w:r>
    </w:p>
    <w:p w:rsidR="005E151E" w:rsidRPr="005E151E" w:rsidRDefault="005E151E" w:rsidP="005E151E">
      <w:pPr>
        <w:ind w:firstLine="708"/>
        <w:jc w:val="both"/>
        <w:outlineLvl w:val="2"/>
        <w:rPr>
          <w:bCs/>
          <w:snapToGrid w:val="0"/>
          <w:sz w:val="28"/>
          <w:szCs w:val="28"/>
          <w:lang w:eastAsia="x-none"/>
        </w:rPr>
      </w:pPr>
      <w:r w:rsidRPr="005E151E">
        <w:rPr>
          <w:bCs/>
          <w:snapToGrid w:val="0"/>
          <w:sz w:val="28"/>
          <w:szCs w:val="28"/>
          <w:lang w:eastAsia="x-none"/>
        </w:rPr>
        <w:t>Анализ определения объемов субвенции, предоставляемой муниципальным образованиям на выплату компенсации родительской платы, и анализ исполнения указанных расходов показал недостаточный уровень точности их планирования. Так, первоначальный план по субвенции на 2015 год был увеличен в ходе исполнения бюджета в 1,5 раза, при этом по итогам года исполнение расходов составило 78% и на счетах муниципальных образований остались неизрасходованные целевые остатки бюджетных средств.</w:t>
      </w:r>
    </w:p>
    <w:p w:rsidR="005E151E" w:rsidRPr="005E151E" w:rsidRDefault="005E151E" w:rsidP="005E151E">
      <w:pPr>
        <w:ind w:firstLine="708"/>
        <w:jc w:val="both"/>
        <w:outlineLvl w:val="2"/>
        <w:rPr>
          <w:snapToGrid w:val="0"/>
          <w:sz w:val="28"/>
          <w:szCs w:val="28"/>
          <w:lang w:eastAsia="x-none"/>
        </w:rPr>
      </w:pPr>
      <w:r w:rsidRPr="005E151E">
        <w:rPr>
          <w:snapToGrid w:val="0"/>
          <w:sz w:val="28"/>
          <w:szCs w:val="28"/>
          <w:lang w:eastAsia="x-none"/>
        </w:rPr>
        <w:t xml:space="preserve">Материалы </w:t>
      </w:r>
      <w:r>
        <w:rPr>
          <w:snapToGrid w:val="0"/>
          <w:sz w:val="28"/>
          <w:szCs w:val="28"/>
          <w:lang w:eastAsia="x-none"/>
        </w:rPr>
        <w:t>контрольного мероприятия</w:t>
      </w:r>
      <w:r w:rsidRPr="005E151E">
        <w:rPr>
          <w:snapToGrid w:val="0"/>
          <w:sz w:val="28"/>
          <w:szCs w:val="28"/>
          <w:lang w:eastAsia="x-none"/>
        </w:rPr>
        <w:t xml:space="preserve"> направлены в Думу Астраханской области и рассмотрены профильным комитетом</w:t>
      </w:r>
      <w:r w:rsidR="000E125C">
        <w:rPr>
          <w:snapToGrid w:val="0"/>
          <w:sz w:val="28"/>
          <w:szCs w:val="28"/>
          <w:lang w:eastAsia="x-none"/>
        </w:rPr>
        <w:t xml:space="preserve"> в декабре 2016 года</w:t>
      </w:r>
      <w:r w:rsidRPr="005E151E">
        <w:rPr>
          <w:snapToGrid w:val="0"/>
          <w:sz w:val="28"/>
          <w:szCs w:val="28"/>
          <w:lang w:eastAsia="x-none"/>
        </w:rPr>
        <w:t>.</w:t>
      </w:r>
    </w:p>
    <w:p w:rsidR="0057411D" w:rsidRPr="002F500E" w:rsidRDefault="0057411D" w:rsidP="0089404E">
      <w:pPr>
        <w:ind w:firstLine="708"/>
        <w:jc w:val="both"/>
        <w:outlineLvl w:val="2"/>
        <w:rPr>
          <w:snapToGrid w:val="0"/>
          <w:sz w:val="16"/>
          <w:szCs w:val="16"/>
          <w:lang w:eastAsia="x-none"/>
        </w:rPr>
      </w:pPr>
    </w:p>
    <w:p w:rsidR="004A0E76" w:rsidRPr="004A0E76" w:rsidRDefault="00371070" w:rsidP="009A39BB">
      <w:pPr>
        <w:jc w:val="both"/>
        <w:rPr>
          <w:b/>
          <w:sz w:val="16"/>
          <w:szCs w:val="16"/>
        </w:rPr>
      </w:pPr>
      <w:r w:rsidRPr="002F500E">
        <w:rPr>
          <w:b/>
          <w:sz w:val="28"/>
          <w:szCs w:val="28"/>
        </w:rPr>
        <w:t>3.</w:t>
      </w:r>
      <w:r w:rsidR="00974E07" w:rsidRPr="002F500E">
        <w:rPr>
          <w:b/>
          <w:sz w:val="28"/>
          <w:szCs w:val="28"/>
        </w:rPr>
        <w:t>6</w:t>
      </w:r>
      <w:r w:rsidR="005F1B3F" w:rsidRPr="002F500E">
        <w:rPr>
          <w:b/>
          <w:sz w:val="28"/>
          <w:szCs w:val="28"/>
        </w:rPr>
        <w:t>. Проведение мониторингов.</w:t>
      </w:r>
    </w:p>
    <w:p w:rsidR="00A6158F" w:rsidRPr="002F500E" w:rsidRDefault="00371070" w:rsidP="00407BEC">
      <w:pPr>
        <w:ind w:firstLine="708"/>
        <w:jc w:val="both"/>
        <w:rPr>
          <w:sz w:val="28"/>
          <w:szCs w:val="28"/>
        </w:rPr>
      </w:pPr>
      <w:r w:rsidRPr="002F500E">
        <w:rPr>
          <w:sz w:val="28"/>
          <w:szCs w:val="28"/>
        </w:rPr>
        <w:t>Во исполнение</w:t>
      </w:r>
      <w:r w:rsidR="005F1B3F" w:rsidRPr="002F500E">
        <w:rPr>
          <w:sz w:val="28"/>
          <w:szCs w:val="28"/>
        </w:rPr>
        <w:t xml:space="preserve"> возложенных на палату полномочий </w:t>
      </w:r>
      <w:r w:rsidR="00A6158F" w:rsidRPr="002F500E">
        <w:rPr>
          <w:sz w:val="28"/>
          <w:szCs w:val="28"/>
        </w:rPr>
        <w:t xml:space="preserve">в отчетном периоде </w:t>
      </w:r>
      <w:r w:rsidR="00EA2B54" w:rsidRPr="002F500E">
        <w:rPr>
          <w:sz w:val="28"/>
          <w:szCs w:val="28"/>
        </w:rPr>
        <w:t xml:space="preserve">на регулярной основе </w:t>
      </w:r>
      <w:r w:rsidR="00A6158F" w:rsidRPr="002F500E">
        <w:rPr>
          <w:sz w:val="28"/>
          <w:szCs w:val="28"/>
        </w:rPr>
        <w:t>осуществлялись следующие виды мониторинга:</w:t>
      </w:r>
    </w:p>
    <w:p w:rsidR="00A6158F" w:rsidRPr="002F500E" w:rsidRDefault="00EA705E" w:rsidP="00407BEC">
      <w:pPr>
        <w:ind w:firstLine="708"/>
        <w:jc w:val="both"/>
        <w:rPr>
          <w:sz w:val="28"/>
          <w:szCs w:val="28"/>
        </w:rPr>
      </w:pPr>
      <w:r>
        <w:rPr>
          <w:sz w:val="28"/>
          <w:szCs w:val="28"/>
        </w:rPr>
        <w:t xml:space="preserve">- </w:t>
      </w:r>
      <w:r w:rsidR="00A6158F" w:rsidRPr="002F500E">
        <w:rPr>
          <w:sz w:val="28"/>
          <w:szCs w:val="28"/>
        </w:rPr>
        <w:t>мониторинг доходов областного бюджета;</w:t>
      </w:r>
    </w:p>
    <w:p w:rsidR="00A6158F" w:rsidRDefault="00EA705E" w:rsidP="00407BEC">
      <w:pPr>
        <w:ind w:firstLine="708"/>
        <w:jc w:val="both"/>
        <w:rPr>
          <w:sz w:val="28"/>
          <w:szCs w:val="28"/>
        </w:rPr>
      </w:pPr>
      <w:r>
        <w:rPr>
          <w:sz w:val="28"/>
          <w:szCs w:val="28"/>
        </w:rPr>
        <w:t xml:space="preserve">- </w:t>
      </w:r>
      <w:r w:rsidR="00A6158F" w:rsidRPr="002F500E">
        <w:rPr>
          <w:sz w:val="28"/>
          <w:szCs w:val="28"/>
        </w:rPr>
        <w:t xml:space="preserve">мониторинг </w:t>
      </w:r>
      <w:r w:rsidR="00115BFA" w:rsidRPr="00115BFA">
        <w:rPr>
          <w:sz w:val="28"/>
          <w:szCs w:val="28"/>
        </w:rPr>
        <w:t>формирования и исполнения расходов дорожного фонда Астраханской области</w:t>
      </w:r>
      <w:r w:rsidR="00F64DBB" w:rsidRPr="002F500E">
        <w:rPr>
          <w:sz w:val="28"/>
          <w:szCs w:val="28"/>
        </w:rPr>
        <w:t>;</w:t>
      </w:r>
    </w:p>
    <w:p w:rsidR="00115BFA" w:rsidRDefault="00115BFA" w:rsidP="00407BEC">
      <w:pPr>
        <w:ind w:firstLine="708"/>
        <w:jc w:val="both"/>
        <w:rPr>
          <w:sz w:val="28"/>
          <w:szCs w:val="28"/>
        </w:rPr>
      </w:pPr>
      <w:r>
        <w:rPr>
          <w:sz w:val="28"/>
          <w:szCs w:val="28"/>
        </w:rPr>
        <w:lastRenderedPageBreak/>
        <w:t>- м</w:t>
      </w:r>
      <w:r w:rsidRPr="00115BFA">
        <w:rPr>
          <w:sz w:val="28"/>
          <w:szCs w:val="28"/>
        </w:rPr>
        <w:t>ониторинг состояния кредиторской и дебиторской задолженности главных распорядителей и получателей бюджетных средств Астраханской области</w:t>
      </w:r>
      <w:r>
        <w:rPr>
          <w:sz w:val="28"/>
          <w:szCs w:val="28"/>
        </w:rPr>
        <w:t>;</w:t>
      </w:r>
    </w:p>
    <w:p w:rsidR="0013294F" w:rsidRDefault="0013294F" w:rsidP="00407BEC">
      <w:pPr>
        <w:ind w:firstLine="708"/>
        <w:jc w:val="both"/>
        <w:rPr>
          <w:sz w:val="28"/>
          <w:szCs w:val="28"/>
        </w:rPr>
      </w:pPr>
      <w:r>
        <w:rPr>
          <w:sz w:val="28"/>
          <w:szCs w:val="28"/>
        </w:rPr>
        <w:t>- мониторинг состояния государственного долга Астраханской области;</w:t>
      </w:r>
    </w:p>
    <w:p w:rsidR="00115BFA" w:rsidRPr="002F500E" w:rsidRDefault="00115BFA" w:rsidP="00407BEC">
      <w:pPr>
        <w:ind w:firstLine="708"/>
        <w:jc w:val="both"/>
        <w:rPr>
          <w:sz w:val="28"/>
          <w:szCs w:val="28"/>
        </w:rPr>
      </w:pPr>
      <w:r>
        <w:rPr>
          <w:sz w:val="28"/>
          <w:szCs w:val="28"/>
        </w:rPr>
        <w:t>- м</w:t>
      </w:r>
      <w:r w:rsidRPr="00115BFA">
        <w:rPr>
          <w:sz w:val="28"/>
          <w:szCs w:val="28"/>
        </w:rPr>
        <w:t>ониторинг администрирования доходов от использования имущества, находящегося в собственности Астраханской области</w:t>
      </w:r>
      <w:r>
        <w:rPr>
          <w:sz w:val="28"/>
          <w:szCs w:val="28"/>
        </w:rPr>
        <w:t>.</w:t>
      </w:r>
    </w:p>
    <w:p w:rsidR="00C630AF" w:rsidRPr="002F500E" w:rsidRDefault="00C630AF" w:rsidP="00C630AF">
      <w:pPr>
        <w:ind w:firstLine="708"/>
        <w:jc w:val="both"/>
        <w:rPr>
          <w:b/>
          <w:sz w:val="16"/>
          <w:szCs w:val="16"/>
          <w:highlight w:val="darkCyan"/>
        </w:rPr>
      </w:pPr>
    </w:p>
    <w:p w:rsidR="00E16D2C" w:rsidRPr="00C932CF" w:rsidRDefault="00974E07" w:rsidP="00E16D2C">
      <w:pPr>
        <w:jc w:val="both"/>
        <w:rPr>
          <w:sz w:val="16"/>
          <w:szCs w:val="16"/>
        </w:rPr>
      </w:pPr>
      <w:r w:rsidRPr="00C932CF">
        <w:rPr>
          <w:b/>
          <w:sz w:val="28"/>
          <w:szCs w:val="28"/>
        </w:rPr>
        <w:t>4</w:t>
      </w:r>
      <w:r w:rsidR="00E16D2C" w:rsidRPr="00C932CF">
        <w:rPr>
          <w:b/>
          <w:sz w:val="28"/>
          <w:szCs w:val="28"/>
        </w:rPr>
        <w:t>. Обеспечение доступа к информации о деятельности Контрольно-счетной палаты.</w:t>
      </w:r>
    </w:p>
    <w:p w:rsidR="007C4BAA" w:rsidRPr="00C932CF" w:rsidRDefault="003F7D62" w:rsidP="00C932CF">
      <w:pPr>
        <w:jc w:val="both"/>
        <w:rPr>
          <w:sz w:val="28"/>
          <w:szCs w:val="28"/>
        </w:rPr>
      </w:pPr>
      <w:r w:rsidRPr="00C932CF">
        <w:rPr>
          <w:sz w:val="28"/>
          <w:szCs w:val="28"/>
        </w:rPr>
        <w:tab/>
        <w:t>Требование об обеспечении доступа к информации о деятельности Контрольно-счетной палаты установлено статьей 21 Закона о КСП</w:t>
      </w:r>
      <w:r w:rsidR="00D351A1" w:rsidRPr="00C932CF">
        <w:rPr>
          <w:sz w:val="28"/>
          <w:szCs w:val="28"/>
        </w:rPr>
        <w:t xml:space="preserve">. Во исполнение указанного требования </w:t>
      </w:r>
      <w:r w:rsidR="00EB142D" w:rsidRPr="00C932CF">
        <w:rPr>
          <w:sz w:val="28"/>
          <w:szCs w:val="28"/>
        </w:rPr>
        <w:t xml:space="preserve"> палата регулярно размещает на своем сайте в информационно-телекоммуникационной сети Интернет информацию о проведенных контрольных и экспертно-аналитических мероприятиях. Данная информация содержит сведения о проверенных объектах, объемах проверенных средств, выявленных нарушениях и о мерах, принятых по их устранению. </w:t>
      </w:r>
      <w:r w:rsidR="00EB142D" w:rsidRPr="00C932CF">
        <w:rPr>
          <w:sz w:val="28"/>
          <w:szCs w:val="28"/>
        </w:rPr>
        <w:tab/>
      </w:r>
    </w:p>
    <w:p w:rsidR="00B74BB1" w:rsidRPr="00772FA0" w:rsidRDefault="00B74BB1" w:rsidP="00966E3A">
      <w:pPr>
        <w:autoSpaceDE w:val="0"/>
        <w:autoSpaceDN w:val="0"/>
        <w:adjustRightInd w:val="0"/>
        <w:jc w:val="both"/>
        <w:rPr>
          <w:sz w:val="16"/>
          <w:szCs w:val="16"/>
          <w:highlight w:val="lightGray"/>
        </w:rPr>
      </w:pPr>
    </w:p>
    <w:p w:rsidR="00966E3A" w:rsidRPr="00C932CF" w:rsidRDefault="00974E07" w:rsidP="00966E3A">
      <w:pPr>
        <w:autoSpaceDE w:val="0"/>
        <w:autoSpaceDN w:val="0"/>
        <w:adjustRightInd w:val="0"/>
        <w:jc w:val="both"/>
        <w:rPr>
          <w:b/>
          <w:sz w:val="28"/>
          <w:szCs w:val="28"/>
        </w:rPr>
      </w:pPr>
      <w:r w:rsidRPr="00C932CF">
        <w:rPr>
          <w:b/>
          <w:sz w:val="28"/>
          <w:szCs w:val="28"/>
        </w:rPr>
        <w:t>5</w:t>
      </w:r>
      <w:r w:rsidR="00266EFA" w:rsidRPr="00C932CF">
        <w:rPr>
          <w:b/>
          <w:sz w:val="28"/>
          <w:szCs w:val="28"/>
        </w:rPr>
        <w:t>. Выводы и задачи на 201</w:t>
      </w:r>
      <w:r w:rsidR="00115BFA">
        <w:rPr>
          <w:b/>
          <w:sz w:val="28"/>
          <w:szCs w:val="28"/>
        </w:rPr>
        <w:t>7</w:t>
      </w:r>
      <w:r w:rsidR="00966E3A" w:rsidRPr="00C932CF">
        <w:rPr>
          <w:b/>
          <w:sz w:val="28"/>
          <w:szCs w:val="28"/>
        </w:rPr>
        <w:t xml:space="preserve"> год.</w:t>
      </w:r>
    </w:p>
    <w:p w:rsidR="009A5383" w:rsidRPr="00772FA0" w:rsidRDefault="009A5383" w:rsidP="00966E3A">
      <w:pPr>
        <w:autoSpaceDE w:val="0"/>
        <w:autoSpaceDN w:val="0"/>
        <w:adjustRightInd w:val="0"/>
        <w:jc w:val="both"/>
        <w:rPr>
          <w:sz w:val="16"/>
          <w:szCs w:val="16"/>
          <w:highlight w:val="lightGray"/>
        </w:rPr>
      </w:pPr>
    </w:p>
    <w:p w:rsidR="00AB798E" w:rsidRDefault="00C932CF" w:rsidP="00966E3A">
      <w:pPr>
        <w:autoSpaceDE w:val="0"/>
        <w:autoSpaceDN w:val="0"/>
        <w:adjustRightInd w:val="0"/>
        <w:jc w:val="both"/>
        <w:rPr>
          <w:sz w:val="28"/>
          <w:szCs w:val="28"/>
        </w:rPr>
      </w:pPr>
      <w:r w:rsidRPr="00C932CF">
        <w:rPr>
          <w:sz w:val="28"/>
          <w:szCs w:val="28"/>
        </w:rPr>
        <w:tab/>
      </w:r>
      <w:r w:rsidR="00AB798E">
        <w:rPr>
          <w:sz w:val="28"/>
          <w:szCs w:val="28"/>
        </w:rPr>
        <w:t>В соответствии с вышеизложенным</w:t>
      </w:r>
      <w:r w:rsidR="00AB798E" w:rsidRPr="00AB798E">
        <w:rPr>
          <w:sz w:val="28"/>
          <w:szCs w:val="28"/>
        </w:rPr>
        <w:t xml:space="preserve"> считаем необходимым отметить, что утвержденный н</w:t>
      </w:r>
      <w:r w:rsidR="00115BFA">
        <w:rPr>
          <w:sz w:val="28"/>
          <w:szCs w:val="28"/>
        </w:rPr>
        <w:t>а 2016</w:t>
      </w:r>
      <w:r w:rsidR="00AB798E" w:rsidRPr="00AB798E">
        <w:rPr>
          <w:sz w:val="28"/>
          <w:szCs w:val="28"/>
        </w:rPr>
        <w:t xml:space="preserve"> год план работы выполнен в полном объеме, реализация основных полномочий, возложенных на палату Законом о КСП, обеспечена. </w:t>
      </w:r>
    </w:p>
    <w:p w:rsidR="00FD5221" w:rsidRPr="00C932CF" w:rsidRDefault="00115BFA" w:rsidP="00AB798E">
      <w:pPr>
        <w:autoSpaceDE w:val="0"/>
        <w:autoSpaceDN w:val="0"/>
        <w:adjustRightInd w:val="0"/>
        <w:ind w:firstLine="708"/>
        <w:jc w:val="both"/>
        <w:rPr>
          <w:sz w:val="28"/>
          <w:szCs w:val="28"/>
        </w:rPr>
      </w:pPr>
      <w:r>
        <w:rPr>
          <w:sz w:val="28"/>
          <w:szCs w:val="28"/>
        </w:rPr>
        <w:t>30</w:t>
      </w:r>
      <w:r w:rsidR="00C932CF" w:rsidRPr="00C932CF">
        <w:rPr>
          <w:sz w:val="28"/>
          <w:szCs w:val="28"/>
        </w:rPr>
        <w:t xml:space="preserve"> декабря 20</w:t>
      </w:r>
      <w:r>
        <w:rPr>
          <w:sz w:val="28"/>
          <w:szCs w:val="28"/>
        </w:rPr>
        <w:t>16</w:t>
      </w:r>
      <w:r w:rsidR="00886E70" w:rsidRPr="00C932CF">
        <w:rPr>
          <w:sz w:val="28"/>
          <w:szCs w:val="28"/>
        </w:rPr>
        <w:t xml:space="preserve"> года </w:t>
      </w:r>
      <w:r w:rsidR="00B37A8A" w:rsidRPr="00C932CF">
        <w:rPr>
          <w:sz w:val="28"/>
          <w:szCs w:val="28"/>
        </w:rPr>
        <w:t>утвержден план работы К</w:t>
      </w:r>
      <w:r w:rsidR="001063CB">
        <w:rPr>
          <w:sz w:val="28"/>
          <w:szCs w:val="28"/>
        </w:rPr>
        <w:t>онтрольно-счетной палаты на 2017</w:t>
      </w:r>
      <w:r w:rsidR="00B37A8A" w:rsidRPr="00C932CF">
        <w:rPr>
          <w:sz w:val="28"/>
          <w:szCs w:val="28"/>
        </w:rPr>
        <w:t xml:space="preserve"> год. Мероприятия контрольной деятельности сформированы по всем основным направлениям деятельности палаты и включают: аудит в сфере закупок, </w:t>
      </w:r>
      <w:r w:rsidR="00FD5221" w:rsidRPr="00C932CF">
        <w:rPr>
          <w:sz w:val="28"/>
          <w:szCs w:val="28"/>
        </w:rPr>
        <w:t xml:space="preserve">внешнюю проверку годового отчета об исполнении бюджета, контроль исполнения расходов, </w:t>
      </w:r>
      <w:r w:rsidR="00FD5221" w:rsidRPr="00096F61">
        <w:rPr>
          <w:sz w:val="28"/>
          <w:szCs w:val="28"/>
        </w:rPr>
        <w:t>контроль за соблюдением  установленного порядка управления и распоряжения имуществом, находящимся в собственности Астрахан</w:t>
      </w:r>
      <w:r w:rsidR="00794E6E" w:rsidRPr="00096F61">
        <w:rPr>
          <w:sz w:val="28"/>
          <w:szCs w:val="28"/>
        </w:rPr>
        <w:t>ской области, оценку</w:t>
      </w:r>
      <w:r w:rsidR="00FD5221" w:rsidRPr="00096F61">
        <w:rPr>
          <w:sz w:val="28"/>
          <w:szCs w:val="28"/>
        </w:rPr>
        <w:t xml:space="preserve"> эффективности предоставлени</w:t>
      </w:r>
      <w:r w:rsidRPr="00096F61">
        <w:rPr>
          <w:sz w:val="28"/>
          <w:szCs w:val="28"/>
        </w:rPr>
        <w:t>я налоговых льгот и преимуществ</w:t>
      </w:r>
      <w:r w:rsidR="004A0E76">
        <w:rPr>
          <w:sz w:val="28"/>
          <w:szCs w:val="28"/>
        </w:rPr>
        <w:t xml:space="preserve">, </w:t>
      </w:r>
      <w:r w:rsidR="007A57AE">
        <w:rPr>
          <w:sz w:val="28"/>
          <w:szCs w:val="28"/>
        </w:rPr>
        <w:t xml:space="preserve">мониторинг исполнения бюджета Астраханской области, </w:t>
      </w:r>
      <w:r w:rsidR="004A0E76">
        <w:rPr>
          <w:sz w:val="28"/>
          <w:szCs w:val="28"/>
        </w:rPr>
        <w:t>экспертизу законопроектов и проектов государственных программ.</w:t>
      </w:r>
      <w:r w:rsidR="00FD5221" w:rsidRPr="00C932CF">
        <w:rPr>
          <w:sz w:val="28"/>
          <w:szCs w:val="28"/>
        </w:rPr>
        <w:t xml:space="preserve"> </w:t>
      </w:r>
    </w:p>
    <w:p w:rsidR="00C932CF" w:rsidRDefault="00115BFA" w:rsidP="00115BFA">
      <w:pPr>
        <w:autoSpaceDE w:val="0"/>
        <w:autoSpaceDN w:val="0"/>
        <w:adjustRightInd w:val="0"/>
        <w:ind w:firstLine="708"/>
        <w:jc w:val="both"/>
        <w:rPr>
          <w:sz w:val="28"/>
          <w:szCs w:val="28"/>
        </w:rPr>
      </w:pPr>
      <w:r>
        <w:rPr>
          <w:sz w:val="28"/>
          <w:szCs w:val="28"/>
        </w:rPr>
        <w:t>П</w:t>
      </w:r>
      <w:r w:rsidR="00FD5221" w:rsidRPr="00C932CF">
        <w:rPr>
          <w:sz w:val="28"/>
          <w:szCs w:val="28"/>
        </w:rPr>
        <w:t xml:space="preserve">роверки </w:t>
      </w:r>
      <w:r>
        <w:rPr>
          <w:sz w:val="28"/>
          <w:szCs w:val="28"/>
        </w:rPr>
        <w:t xml:space="preserve">исполнения расходной части бюджета </w:t>
      </w:r>
      <w:r w:rsidR="00FD5221" w:rsidRPr="00C932CF">
        <w:rPr>
          <w:sz w:val="28"/>
          <w:szCs w:val="28"/>
        </w:rPr>
        <w:t>предусмотрены в соответствии с поручени</w:t>
      </w:r>
      <w:r>
        <w:rPr>
          <w:sz w:val="28"/>
          <w:szCs w:val="28"/>
        </w:rPr>
        <w:t>ями</w:t>
      </w:r>
      <w:r w:rsidR="00FD5221" w:rsidRPr="00C932CF">
        <w:rPr>
          <w:sz w:val="28"/>
          <w:szCs w:val="28"/>
        </w:rPr>
        <w:t xml:space="preserve"> Думы Астраханской области. </w:t>
      </w:r>
      <w:r w:rsidR="00172A21">
        <w:rPr>
          <w:sz w:val="28"/>
          <w:szCs w:val="28"/>
        </w:rPr>
        <w:t>Основное внимание в ходе планируемых контрольных мероприятий будет уделено вопросам реализации государственных программ Астраханской области, на основе которых сформированы более 90% расходов регионального бюджета, а также вопросам повышения эффективности бюджетных расходов</w:t>
      </w:r>
      <w:r w:rsidR="007A57AE">
        <w:rPr>
          <w:sz w:val="28"/>
          <w:szCs w:val="28"/>
        </w:rPr>
        <w:t>, в том числе путем достижения показателей результат</w:t>
      </w:r>
      <w:r w:rsidR="00C668D1">
        <w:rPr>
          <w:sz w:val="28"/>
          <w:szCs w:val="28"/>
        </w:rPr>
        <w:t xml:space="preserve">ивности мероприятий госпрограмм и выполнения государственных заданий </w:t>
      </w:r>
      <w:r w:rsidR="00424FC4">
        <w:rPr>
          <w:sz w:val="28"/>
          <w:szCs w:val="28"/>
        </w:rPr>
        <w:t>бюджетными и автономными учреждениями.</w:t>
      </w:r>
    </w:p>
    <w:p w:rsidR="00424FC4" w:rsidRDefault="00424FC4" w:rsidP="00115BFA">
      <w:pPr>
        <w:autoSpaceDE w:val="0"/>
        <w:autoSpaceDN w:val="0"/>
        <w:adjustRightInd w:val="0"/>
        <w:ind w:firstLine="708"/>
        <w:jc w:val="both"/>
        <w:rPr>
          <w:sz w:val="28"/>
          <w:szCs w:val="28"/>
        </w:rPr>
      </w:pPr>
      <w:r>
        <w:rPr>
          <w:sz w:val="28"/>
          <w:szCs w:val="28"/>
        </w:rPr>
        <w:t>В рамках запланированного на 2017 год аудита в сфере закупок лекарственных средств будет проанализирована работа исполнительных органов власти, направленная на  обеспечение населения области необходимыми лекарственными препаратами.</w:t>
      </w:r>
    </w:p>
    <w:p w:rsidR="004E498E" w:rsidRDefault="005F26BB" w:rsidP="004E498E">
      <w:pPr>
        <w:autoSpaceDE w:val="0"/>
        <w:autoSpaceDN w:val="0"/>
        <w:adjustRightInd w:val="0"/>
        <w:ind w:firstLine="708"/>
        <w:jc w:val="both"/>
        <w:rPr>
          <w:sz w:val="28"/>
          <w:szCs w:val="28"/>
        </w:rPr>
      </w:pPr>
      <w:r>
        <w:rPr>
          <w:sz w:val="28"/>
          <w:szCs w:val="28"/>
        </w:rPr>
        <w:t xml:space="preserve">Планом работы на 2017 год также предусмотрена проверка </w:t>
      </w:r>
      <w:r w:rsidRPr="005F26BB">
        <w:rPr>
          <w:sz w:val="28"/>
          <w:szCs w:val="28"/>
        </w:rPr>
        <w:t>эффективности предоставления налоговых льгот организациям, реализующим инвестиционные проекты</w:t>
      </w:r>
      <w:r>
        <w:rPr>
          <w:sz w:val="28"/>
          <w:szCs w:val="28"/>
        </w:rPr>
        <w:t>, основной задачей которой является оценка наличия возможных резервов по увеличению доходов бюджета Астраханской области.</w:t>
      </w:r>
    </w:p>
    <w:p w:rsidR="008800CC" w:rsidRDefault="008800CC" w:rsidP="004E498E">
      <w:pPr>
        <w:autoSpaceDE w:val="0"/>
        <w:autoSpaceDN w:val="0"/>
        <w:adjustRightInd w:val="0"/>
        <w:ind w:firstLine="708"/>
        <w:jc w:val="both"/>
        <w:rPr>
          <w:sz w:val="28"/>
          <w:szCs w:val="28"/>
        </w:rPr>
      </w:pPr>
      <w:r>
        <w:rPr>
          <w:sz w:val="28"/>
          <w:szCs w:val="28"/>
        </w:rPr>
        <w:lastRenderedPageBreak/>
        <w:t xml:space="preserve">В соответствии с поручением Счетной палаты Российской Федерации, с учетом задач, определенных в Послании Президента Российской Федерации Федеральному Собранию Российской Федерации 2016 года,  в текущем году планируется провести работу по анализу реализации приоритетных проектов на территории Астраханской области и исполнению соглашения о предоставлении дотации на выравнивание бюджетной обеспеченности Астраханской области. </w:t>
      </w:r>
    </w:p>
    <w:p w:rsidR="00742B63" w:rsidRDefault="00742B63" w:rsidP="00966E3A">
      <w:pPr>
        <w:autoSpaceDE w:val="0"/>
        <w:autoSpaceDN w:val="0"/>
        <w:adjustRightInd w:val="0"/>
        <w:jc w:val="both"/>
        <w:rPr>
          <w:sz w:val="28"/>
          <w:szCs w:val="28"/>
        </w:rPr>
      </w:pPr>
      <w:r w:rsidRPr="00C932CF">
        <w:rPr>
          <w:sz w:val="28"/>
          <w:szCs w:val="28"/>
        </w:rPr>
        <w:tab/>
        <w:t xml:space="preserve">Кроме того будет продолжена работа по разработке и внедрению стандартов по основным направлениям деятельности и </w:t>
      </w:r>
      <w:r w:rsidR="00EE3F76">
        <w:rPr>
          <w:sz w:val="28"/>
          <w:szCs w:val="28"/>
        </w:rPr>
        <w:t xml:space="preserve">работа </w:t>
      </w:r>
      <w:r w:rsidRPr="00C932CF">
        <w:rPr>
          <w:sz w:val="28"/>
          <w:szCs w:val="28"/>
        </w:rPr>
        <w:t>по взаимодействию с контрольно-счетными органами муниципальных образований.</w:t>
      </w:r>
      <w:r w:rsidRPr="00742B63">
        <w:rPr>
          <w:sz w:val="28"/>
          <w:szCs w:val="28"/>
        </w:rPr>
        <w:t xml:space="preserve">  </w:t>
      </w:r>
    </w:p>
    <w:p w:rsidR="009A5383" w:rsidRDefault="009A5383" w:rsidP="00966E3A">
      <w:pPr>
        <w:autoSpaceDE w:val="0"/>
        <w:autoSpaceDN w:val="0"/>
        <w:adjustRightInd w:val="0"/>
        <w:jc w:val="both"/>
        <w:rPr>
          <w:sz w:val="28"/>
          <w:szCs w:val="28"/>
        </w:rPr>
      </w:pPr>
    </w:p>
    <w:p w:rsidR="004F43C0" w:rsidRDefault="004F43C0" w:rsidP="00966E3A">
      <w:pPr>
        <w:autoSpaceDE w:val="0"/>
        <w:autoSpaceDN w:val="0"/>
        <w:adjustRightInd w:val="0"/>
        <w:jc w:val="both"/>
        <w:rPr>
          <w:sz w:val="28"/>
          <w:szCs w:val="28"/>
        </w:rPr>
      </w:pPr>
    </w:p>
    <w:p w:rsidR="008800CC" w:rsidRDefault="008800CC" w:rsidP="00966E3A">
      <w:pPr>
        <w:autoSpaceDE w:val="0"/>
        <w:autoSpaceDN w:val="0"/>
        <w:adjustRightInd w:val="0"/>
        <w:jc w:val="both"/>
        <w:rPr>
          <w:sz w:val="28"/>
          <w:szCs w:val="28"/>
        </w:rPr>
      </w:pPr>
    </w:p>
    <w:p w:rsidR="004F43C0" w:rsidRDefault="004F43C0" w:rsidP="00966E3A">
      <w:pPr>
        <w:autoSpaceDE w:val="0"/>
        <w:autoSpaceDN w:val="0"/>
        <w:adjustRightInd w:val="0"/>
        <w:jc w:val="both"/>
        <w:rPr>
          <w:sz w:val="28"/>
          <w:szCs w:val="28"/>
        </w:rPr>
      </w:pPr>
      <w:r>
        <w:rPr>
          <w:sz w:val="28"/>
          <w:szCs w:val="28"/>
        </w:rPr>
        <w:t>Председатель</w:t>
      </w:r>
    </w:p>
    <w:p w:rsidR="004F43C0" w:rsidRDefault="004F43C0" w:rsidP="00966E3A">
      <w:pPr>
        <w:autoSpaceDE w:val="0"/>
        <w:autoSpaceDN w:val="0"/>
        <w:adjustRightInd w:val="0"/>
        <w:jc w:val="both"/>
        <w:rPr>
          <w:sz w:val="28"/>
          <w:szCs w:val="28"/>
        </w:rPr>
      </w:pPr>
      <w:r>
        <w:rPr>
          <w:sz w:val="28"/>
          <w:szCs w:val="28"/>
        </w:rPr>
        <w:t>Контрольно-счетной палаты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Д.А. Парфенов</w:t>
      </w:r>
    </w:p>
    <w:p w:rsidR="004F43C0" w:rsidRDefault="004F43C0" w:rsidP="00966E3A">
      <w:pPr>
        <w:autoSpaceDE w:val="0"/>
        <w:autoSpaceDN w:val="0"/>
        <w:adjustRightInd w:val="0"/>
        <w:jc w:val="both"/>
        <w:rPr>
          <w:sz w:val="28"/>
          <w:szCs w:val="28"/>
        </w:rPr>
      </w:pPr>
    </w:p>
    <w:p w:rsidR="008800CC" w:rsidRDefault="008800CC" w:rsidP="00966E3A">
      <w:pPr>
        <w:autoSpaceDE w:val="0"/>
        <w:autoSpaceDN w:val="0"/>
        <w:adjustRightInd w:val="0"/>
        <w:jc w:val="both"/>
        <w:rPr>
          <w:sz w:val="28"/>
          <w:szCs w:val="28"/>
        </w:rPr>
      </w:pPr>
    </w:p>
    <w:p w:rsidR="004F43C0" w:rsidRDefault="004F43C0" w:rsidP="00966E3A">
      <w:pPr>
        <w:autoSpaceDE w:val="0"/>
        <w:autoSpaceDN w:val="0"/>
        <w:adjustRightInd w:val="0"/>
        <w:jc w:val="both"/>
        <w:rPr>
          <w:sz w:val="28"/>
          <w:szCs w:val="28"/>
        </w:rPr>
      </w:pPr>
      <w:r>
        <w:rPr>
          <w:sz w:val="28"/>
          <w:szCs w:val="28"/>
        </w:rPr>
        <w:t xml:space="preserve">Члены Коллегии </w:t>
      </w:r>
    </w:p>
    <w:p w:rsidR="004F43C0" w:rsidRDefault="004F43C0" w:rsidP="00966E3A">
      <w:pPr>
        <w:autoSpaceDE w:val="0"/>
        <w:autoSpaceDN w:val="0"/>
        <w:adjustRightInd w:val="0"/>
        <w:jc w:val="both"/>
        <w:rPr>
          <w:sz w:val="28"/>
          <w:szCs w:val="28"/>
        </w:rPr>
      </w:pPr>
      <w:r>
        <w:rPr>
          <w:sz w:val="28"/>
          <w:szCs w:val="28"/>
        </w:rPr>
        <w:t>Контрольно-счетной палаты</w:t>
      </w:r>
    </w:p>
    <w:p w:rsidR="004F43C0" w:rsidRDefault="004F43C0" w:rsidP="00966E3A">
      <w:pPr>
        <w:autoSpaceDE w:val="0"/>
        <w:autoSpaceDN w:val="0"/>
        <w:adjustRightInd w:val="0"/>
        <w:jc w:val="both"/>
        <w:rPr>
          <w:sz w:val="28"/>
          <w:szCs w:val="28"/>
        </w:rPr>
      </w:pPr>
    </w:p>
    <w:p w:rsidR="008800CC" w:rsidRDefault="008800CC" w:rsidP="00966E3A">
      <w:pPr>
        <w:autoSpaceDE w:val="0"/>
        <w:autoSpaceDN w:val="0"/>
        <w:adjustRightInd w:val="0"/>
        <w:jc w:val="both"/>
        <w:rPr>
          <w:sz w:val="28"/>
          <w:szCs w:val="28"/>
        </w:rPr>
      </w:pPr>
    </w:p>
    <w:p w:rsidR="004F43C0" w:rsidRDefault="004F43C0" w:rsidP="00966E3A">
      <w:pPr>
        <w:autoSpaceDE w:val="0"/>
        <w:autoSpaceDN w:val="0"/>
        <w:adjustRightInd w:val="0"/>
        <w:jc w:val="both"/>
        <w:rPr>
          <w:sz w:val="28"/>
          <w:szCs w:val="28"/>
        </w:rPr>
      </w:pPr>
      <w:r>
        <w:rPr>
          <w:sz w:val="28"/>
          <w:szCs w:val="28"/>
        </w:rPr>
        <w:t>Заместитель председателя</w:t>
      </w:r>
      <w:r>
        <w:rPr>
          <w:sz w:val="28"/>
          <w:szCs w:val="28"/>
        </w:rPr>
        <w:tab/>
      </w:r>
      <w:r>
        <w:rPr>
          <w:sz w:val="28"/>
          <w:szCs w:val="28"/>
        </w:rPr>
        <w:tab/>
      </w:r>
      <w:r>
        <w:rPr>
          <w:sz w:val="28"/>
          <w:szCs w:val="28"/>
        </w:rPr>
        <w:tab/>
      </w:r>
      <w:r>
        <w:rPr>
          <w:sz w:val="28"/>
          <w:szCs w:val="28"/>
        </w:rPr>
        <w:tab/>
      </w:r>
      <w:r>
        <w:rPr>
          <w:sz w:val="28"/>
          <w:szCs w:val="28"/>
        </w:rPr>
        <w:tab/>
      </w:r>
      <w:r>
        <w:rPr>
          <w:sz w:val="28"/>
          <w:szCs w:val="28"/>
        </w:rPr>
        <w:tab/>
        <w:t>С.В. Артемова</w:t>
      </w:r>
    </w:p>
    <w:p w:rsidR="004F43C0" w:rsidRDefault="004F43C0" w:rsidP="00966E3A">
      <w:pPr>
        <w:autoSpaceDE w:val="0"/>
        <w:autoSpaceDN w:val="0"/>
        <w:adjustRightInd w:val="0"/>
        <w:jc w:val="both"/>
        <w:rPr>
          <w:sz w:val="28"/>
          <w:szCs w:val="28"/>
        </w:rPr>
      </w:pPr>
    </w:p>
    <w:p w:rsidR="008800CC" w:rsidRDefault="008800CC" w:rsidP="00966E3A">
      <w:pPr>
        <w:autoSpaceDE w:val="0"/>
        <w:autoSpaceDN w:val="0"/>
        <w:adjustRightInd w:val="0"/>
        <w:jc w:val="both"/>
        <w:rPr>
          <w:sz w:val="28"/>
          <w:szCs w:val="28"/>
        </w:rPr>
      </w:pPr>
    </w:p>
    <w:p w:rsidR="004F43C0" w:rsidRDefault="004F43C0" w:rsidP="00966E3A">
      <w:pPr>
        <w:autoSpaceDE w:val="0"/>
        <w:autoSpaceDN w:val="0"/>
        <w:adjustRightInd w:val="0"/>
        <w:jc w:val="both"/>
        <w:rPr>
          <w:sz w:val="28"/>
          <w:szCs w:val="28"/>
        </w:rPr>
      </w:pPr>
      <w:r>
        <w:rPr>
          <w:sz w:val="28"/>
          <w:szCs w:val="28"/>
        </w:rPr>
        <w:t>Аудитор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А.Г. Кабальнов</w:t>
      </w:r>
    </w:p>
    <w:p w:rsidR="004F43C0" w:rsidRDefault="004F43C0" w:rsidP="00966E3A">
      <w:pPr>
        <w:autoSpaceDE w:val="0"/>
        <w:autoSpaceDN w:val="0"/>
        <w:adjustRightInd w:val="0"/>
        <w:jc w:val="both"/>
        <w:rPr>
          <w:sz w:val="28"/>
          <w:szCs w:val="28"/>
        </w:rPr>
      </w:pPr>
    </w:p>
    <w:p w:rsidR="008800CC" w:rsidRDefault="008800CC" w:rsidP="00966E3A">
      <w:pPr>
        <w:autoSpaceDE w:val="0"/>
        <w:autoSpaceDN w:val="0"/>
        <w:adjustRightInd w:val="0"/>
        <w:jc w:val="both"/>
        <w:rPr>
          <w:sz w:val="28"/>
          <w:szCs w:val="28"/>
        </w:rPr>
      </w:pPr>
    </w:p>
    <w:p w:rsidR="004F43C0" w:rsidRDefault="004F43C0" w:rsidP="00966E3A">
      <w:pPr>
        <w:autoSpaceDE w:val="0"/>
        <w:autoSpaceDN w:val="0"/>
        <w:adjustRightInd w:val="0"/>
        <w:jc w:val="both"/>
        <w:rPr>
          <w:sz w:val="28"/>
          <w:szCs w:val="28"/>
        </w:rPr>
      </w:pPr>
      <w:r>
        <w:rPr>
          <w:sz w:val="28"/>
          <w:szCs w:val="28"/>
        </w:rPr>
        <w:t>Аудитор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Н.Н. Прокопова</w:t>
      </w:r>
    </w:p>
    <w:sectPr w:rsidR="004F43C0" w:rsidSect="00072DF6">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86" w:rsidRDefault="00272586">
      <w:r>
        <w:separator/>
      </w:r>
    </w:p>
  </w:endnote>
  <w:endnote w:type="continuationSeparator" w:id="0">
    <w:p w:rsidR="00272586" w:rsidRDefault="00272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14" w:rsidRDefault="007F181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14" w:rsidRDefault="007F181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14" w:rsidRDefault="007F181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86" w:rsidRDefault="00272586">
      <w:r>
        <w:separator/>
      </w:r>
    </w:p>
  </w:footnote>
  <w:footnote w:type="continuationSeparator" w:id="0">
    <w:p w:rsidR="00272586" w:rsidRDefault="00272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14" w:rsidRDefault="007F1814" w:rsidP="00383B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F1814" w:rsidRDefault="007F1814" w:rsidP="00194F3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14" w:rsidRDefault="007F1814" w:rsidP="00383B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77DB8">
      <w:rPr>
        <w:rStyle w:val="a4"/>
        <w:noProof/>
      </w:rPr>
      <w:t>4</w:t>
    </w:r>
    <w:r>
      <w:rPr>
        <w:rStyle w:val="a4"/>
      </w:rPr>
      <w:fldChar w:fldCharType="end"/>
    </w:r>
  </w:p>
  <w:p w:rsidR="007F1814" w:rsidRDefault="007F1814" w:rsidP="00194F39">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814" w:rsidRDefault="007F18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884"/>
    <w:multiLevelType w:val="hybridMultilevel"/>
    <w:tmpl w:val="F6DA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30FDF"/>
    <w:multiLevelType w:val="hybridMultilevel"/>
    <w:tmpl w:val="39B098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15:restartNumberingAfterBreak="0">
    <w:nsid w:val="2AB64154"/>
    <w:multiLevelType w:val="multilevel"/>
    <w:tmpl w:val="498E3FD8"/>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34ED1D04"/>
    <w:multiLevelType w:val="multilevel"/>
    <w:tmpl w:val="738AEB62"/>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0647C04"/>
    <w:multiLevelType w:val="hybridMultilevel"/>
    <w:tmpl w:val="F8661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4D5E77"/>
    <w:multiLevelType w:val="multilevel"/>
    <w:tmpl w:val="1DE4215E"/>
    <w:lvl w:ilvl="0">
      <w:start w:val="1"/>
      <w:numFmt w:val="bullet"/>
      <w:lvlText w:val=""/>
      <w:lvlJc w:val="left"/>
      <w:pPr>
        <w:ind w:left="786" w:hanging="360"/>
      </w:pPr>
      <w:rPr>
        <w:rFonts w:ascii="Symbol" w:hAnsi="Symbol" w:hint="default"/>
        <w:b/>
      </w:rPr>
    </w:lvl>
    <w:lvl w:ilvl="1">
      <w:start w:val="1"/>
      <w:numFmt w:val="decimal"/>
      <w:isLgl/>
      <w:lvlText w:val="%1.%2"/>
      <w:lvlJc w:val="left"/>
      <w:pPr>
        <w:ind w:left="517" w:hanging="375"/>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85"/>
    <w:rsid w:val="00000C7D"/>
    <w:rsid w:val="000016B1"/>
    <w:rsid w:val="000017D2"/>
    <w:rsid w:val="00002B85"/>
    <w:rsid w:val="00002E52"/>
    <w:rsid w:val="00003339"/>
    <w:rsid w:val="00004344"/>
    <w:rsid w:val="00004453"/>
    <w:rsid w:val="0000445B"/>
    <w:rsid w:val="00005251"/>
    <w:rsid w:val="000052DB"/>
    <w:rsid w:val="00005C5C"/>
    <w:rsid w:val="000062FE"/>
    <w:rsid w:val="000064E8"/>
    <w:rsid w:val="000069E7"/>
    <w:rsid w:val="0000751B"/>
    <w:rsid w:val="00007ECA"/>
    <w:rsid w:val="00010F8B"/>
    <w:rsid w:val="00011792"/>
    <w:rsid w:val="00012BF0"/>
    <w:rsid w:val="00013511"/>
    <w:rsid w:val="0001359A"/>
    <w:rsid w:val="000140F6"/>
    <w:rsid w:val="00014358"/>
    <w:rsid w:val="000146CC"/>
    <w:rsid w:val="0001767B"/>
    <w:rsid w:val="00020269"/>
    <w:rsid w:val="00021BF0"/>
    <w:rsid w:val="00021BFE"/>
    <w:rsid w:val="00022225"/>
    <w:rsid w:val="00022718"/>
    <w:rsid w:val="00027078"/>
    <w:rsid w:val="00030BA3"/>
    <w:rsid w:val="00030C24"/>
    <w:rsid w:val="00030F19"/>
    <w:rsid w:val="0003147F"/>
    <w:rsid w:val="0003155C"/>
    <w:rsid w:val="00031624"/>
    <w:rsid w:val="00031CA7"/>
    <w:rsid w:val="0003255D"/>
    <w:rsid w:val="00032F69"/>
    <w:rsid w:val="00033A76"/>
    <w:rsid w:val="00035E88"/>
    <w:rsid w:val="000366BE"/>
    <w:rsid w:val="00037611"/>
    <w:rsid w:val="00037DB0"/>
    <w:rsid w:val="000402F9"/>
    <w:rsid w:val="00040675"/>
    <w:rsid w:val="0004118B"/>
    <w:rsid w:val="00043151"/>
    <w:rsid w:val="00044089"/>
    <w:rsid w:val="000455CF"/>
    <w:rsid w:val="00046637"/>
    <w:rsid w:val="000477BE"/>
    <w:rsid w:val="00047C36"/>
    <w:rsid w:val="000505F2"/>
    <w:rsid w:val="00050AA1"/>
    <w:rsid w:val="0005139D"/>
    <w:rsid w:val="00051691"/>
    <w:rsid w:val="0005207D"/>
    <w:rsid w:val="000529E8"/>
    <w:rsid w:val="00055004"/>
    <w:rsid w:val="0005546C"/>
    <w:rsid w:val="000557C7"/>
    <w:rsid w:val="0005598A"/>
    <w:rsid w:val="00055C49"/>
    <w:rsid w:val="00055E37"/>
    <w:rsid w:val="0005621C"/>
    <w:rsid w:val="0005658B"/>
    <w:rsid w:val="00056C41"/>
    <w:rsid w:val="00057EA8"/>
    <w:rsid w:val="00061970"/>
    <w:rsid w:val="00062039"/>
    <w:rsid w:val="000647AC"/>
    <w:rsid w:val="0006606B"/>
    <w:rsid w:val="0006638E"/>
    <w:rsid w:val="00067D99"/>
    <w:rsid w:val="000702C2"/>
    <w:rsid w:val="00070DC9"/>
    <w:rsid w:val="00070E1B"/>
    <w:rsid w:val="00071CBB"/>
    <w:rsid w:val="00072AE1"/>
    <w:rsid w:val="00072DF6"/>
    <w:rsid w:val="00073EFC"/>
    <w:rsid w:val="0007536F"/>
    <w:rsid w:val="00075A0E"/>
    <w:rsid w:val="00080103"/>
    <w:rsid w:val="0008249B"/>
    <w:rsid w:val="0008333C"/>
    <w:rsid w:val="00083D83"/>
    <w:rsid w:val="00084772"/>
    <w:rsid w:val="00087ADB"/>
    <w:rsid w:val="00090AAB"/>
    <w:rsid w:val="00091769"/>
    <w:rsid w:val="00092225"/>
    <w:rsid w:val="000925FE"/>
    <w:rsid w:val="000927F4"/>
    <w:rsid w:val="00093A4B"/>
    <w:rsid w:val="00094919"/>
    <w:rsid w:val="00094DCF"/>
    <w:rsid w:val="00095BE7"/>
    <w:rsid w:val="00095DDB"/>
    <w:rsid w:val="0009699B"/>
    <w:rsid w:val="00096F61"/>
    <w:rsid w:val="00097925"/>
    <w:rsid w:val="000A319F"/>
    <w:rsid w:val="000A33E8"/>
    <w:rsid w:val="000A3699"/>
    <w:rsid w:val="000A453B"/>
    <w:rsid w:val="000A4F08"/>
    <w:rsid w:val="000A68D4"/>
    <w:rsid w:val="000A6A52"/>
    <w:rsid w:val="000A711F"/>
    <w:rsid w:val="000A7DC2"/>
    <w:rsid w:val="000B085A"/>
    <w:rsid w:val="000B119A"/>
    <w:rsid w:val="000B21E9"/>
    <w:rsid w:val="000B31BE"/>
    <w:rsid w:val="000B3A62"/>
    <w:rsid w:val="000B3F75"/>
    <w:rsid w:val="000B5542"/>
    <w:rsid w:val="000B6B6A"/>
    <w:rsid w:val="000C018A"/>
    <w:rsid w:val="000C0C96"/>
    <w:rsid w:val="000C10F6"/>
    <w:rsid w:val="000C198D"/>
    <w:rsid w:val="000C307D"/>
    <w:rsid w:val="000C504C"/>
    <w:rsid w:val="000C5247"/>
    <w:rsid w:val="000C69DB"/>
    <w:rsid w:val="000C6C82"/>
    <w:rsid w:val="000C7602"/>
    <w:rsid w:val="000D054E"/>
    <w:rsid w:val="000D19DB"/>
    <w:rsid w:val="000D2743"/>
    <w:rsid w:val="000D29B6"/>
    <w:rsid w:val="000D2AF5"/>
    <w:rsid w:val="000D2E10"/>
    <w:rsid w:val="000D5B1B"/>
    <w:rsid w:val="000D64B8"/>
    <w:rsid w:val="000D655A"/>
    <w:rsid w:val="000D6896"/>
    <w:rsid w:val="000E0F03"/>
    <w:rsid w:val="000E125C"/>
    <w:rsid w:val="000E1492"/>
    <w:rsid w:val="000E1C4A"/>
    <w:rsid w:val="000E2063"/>
    <w:rsid w:val="000E220E"/>
    <w:rsid w:val="000E2237"/>
    <w:rsid w:val="000E38D2"/>
    <w:rsid w:val="000E4238"/>
    <w:rsid w:val="000E5078"/>
    <w:rsid w:val="000E67C9"/>
    <w:rsid w:val="000E698C"/>
    <w:rsid w:val="000E7695"/>
    <w:rsid w:val="000E7E2B"/>
    <w:rsid w:val="000F2541"/>
    <w:rsid w:val="000F32F1"/>
    <w:rsid w:val="000F3F89"/>
    <w:rsid w:val="000F4A3B"/>
    <w:rsid w:val="000F50C4"/>
    <w:rsid w:val="000F52FC"/>
    <w:rsid w:val="000F5C32"/>
    <w:rsid w:val="000F6447"/>
    <w:rsid w:val="000F64B3"/>
    <w:rsid w:val="001029BB"/>
    <w:rsid w:val="00102E8E"/>
    <w:rsid w:val="00102FA7"/>
    <w:rsid w:val="00103977"/>
    <w:rsid w:val="00103F2E"/>
    <w:rsid w:val="001043D6"/>
    <w:rsid w:val="00104C41"/>
    <w:rsid w:val="00105F41"/>
    <w:rsid w:val="001063CB"/>
    <w:rsid w:val="00106F91"/>
    <w:rsid w:val="00106FB0"/>
    <w:rsid w:val="0010722B"/>
    <w:rsid w:val="00110EF6"/>
    <w:rsid w:val="00110F51"/>
    <w:rsid w:val="001116B5"/>
    <w:rsid w:val="00111DA7"/>
    <w:rsid w:val="0011246B"/>
    <w:rsid w:val="0011249E"/>
    <w:rsid w:val="00113272"/>
    <w:rsid w:val="00113401"/>
    <w:rsid w:val="00113C81"/>
    <w:rsid w:val="001158AC"/>
    <w:rsid w:val="00115BFA"/>
    <w:rsid w:val="00115C5B"/>
    <w:rsid w:val="001170F8"/>
    <w:rsid w:val="0011716C"/>
    <w:rsid w:val="00117277"/>
    <w:rsid w:val="001174F5"/>
    <w:rsid w:val="001179F2"/>
    <w:rsid w:val="00117D11"/>
    <w:rsid w:val="00120B4C"/>
    <w:rsid w:val="00124B58"/>
    <w:rsid w:val="00126357"/>
    <w:rsid w:val="00131CD4"/>
    <w:rsid w:val="00132338"/>
    <w:rsid w:val="0013294F"/>
    <w:rsid w:val="0013375D"/>
    <w:rsid w:val="00133813"/>
    <w:rsid w:val="00133B10"/>
    <w:rsid w:val="00133C1A"/>
    <w:rsid w:val="00137B42"/>
    <w:rsid w:val="0014089C"/>
    <w:rsid w:val="00141948"/>
    <w:rsid w:val="00141DE6"/>
    <w:rsid w:val="00143253"/>
    <w:rsid w:val="00143714"/>
    <w:rsid w:val="00143B1C"/>
    <w:rsid w:val="00143DAA"/>
    <w:rsid w:val="00143DD0"/>
    <w:rsid w:val="00144079"/>
    <w:rsid w:val="00144F5A"/>
    <w:rsid w:val="00145722"/>
    <w:rsid w:val="00146138"/>
    <w:rsid w:val="001469E1"/>
    <w:rsid w:val="00146D1B"/>
    <w:rsid w:val="00146DBA"/>
    <w:rsid w:val="001502B7"/>
    <w:rsid w:val="00152085"/>
    <w:rsid w:val="00152C32"/>
    <w:rsid w:val="001539C5"/>
    <w:rsid w:val="00154EC6"/>
    <w:rsid w:val="0015564D"/>
    <w:rsid w:val="00155CA4"/>
    <w:rsid w:val="00155F42"/>
    <w:rsid w:val="001569D1"/>
    <w:rsid w:val="00157B6B"/>
    <w:rsid w:val="001606B9"/>
    <w:rsid w:val="00160F1E"/>
    <w:rsid w:val="00161031"/>
    <w:rsid w:val="00161760"/>
    <w:rsid w:val="00161A4C"/>
    <w:rsid w:val="0016222F"/>
    <w:rsid w:val="001623B4"/>
    <w:rsid w:val="0016333F"/>
    <w:rsid w:val="001635E0"/>
    <w:rsid w:val="001648CF"/>
    <w:rsid w:val="001649F1"/>
    <w:rsid w:val="00165094"/>
    <w:rsid w:val="00165F20"/>
    <w:rsid w:val="00166C25"/>
    <w:rsid w:val="00166F13"/>
    <w:rsid w:val="00167E83"/>
    <w:rsid w:val="001700DA"/>
    <w:rsid w:val="0017040E"/>
    <w:rsid w:val="001708E9"/>
    <w:rsid w:val="00170A26"/>
    <w:rsid w:val="001715C1"/>
    <w:rsid w:val="00172131"/>
    <w:rsid w:val="00172A21"/>
    <w:rsid w:val="00172F2F"/>
    <w:rsid w:val="00173BE6"/>
    <w:rsid w:val="00173ECB"/>
    <w:rsid w:val="00174FD1"/>
    <w:rsid w:val="00176C86"/>
    <w:rsid w:val="001771AE"/>
    <w:rsid w:val="001772FD"/>
    <w:rsid w:val="0017783F"/>
    <w:rsid w:val="00180DA5"/>
    <w:rsid w:val="00181D63"/>
    <w:rsid w:val="00182406"/>
    <w:rsid w:val="0018538C"/>
    <w:rsid w:val="001855B0"/>
    <w:rsid w:val="00185BBA"/>
    <w:rsid w:val="00185BEF"/>
    <w:rsid w:val="00190831"/>
    <w:rsid w:val="00191061"/>
    <w:rsid w:val="00191414"/>
    <w:rsid w:val="0019197E"/>
    <w:rsid w:val="00192AC3"/>
    <w:rsid w:val="00192E42"/>
    <w:rsid w:val="00194F39"/>
    <w:rsid w:val="001950CD"/>
    <w:rsid w:val="00195C30"/>
    <w:rsid w:val="0019644D"/>
    <w:rsid w:val="00196950"/>
    <w:rsid w:val="00197013"/>
    <w:rsid w:val="00197C49"/>
    <w:rsid w:val="00197FBE"/>
    <w:rsid w:val="001A000D"/>
    <w:rsid w:val="001A01B5"/>
    <w:rsid w:val="001A0921"/>
    <w:rsid w:val="001A1871"/>
    <w:rsid w:val="001A2FBF"/>
    <w:rsid w:val="001A454B"/>
    <w:rsid w:val="001A6936"/>
    <w:rsid w:val="001A7282"/>
    <w:rsid w:val="001B01FB"/>
    <w:rsid w:val="001B0B13"/>
    <w:rsid w:val="001B1702"/>
    <w:rsid w:val="001B238C"/>
    <w:rsid w:val="001B260D"/>
    <w:rsid w:val="001B2728"/>
    <w:rsid w:val="001B2F8C"/>
    <w:rsid w:val="001B33AE"/>
    <w:rsid w:val="001B434B"/>
    <w:rsid w:val="001B571B"/>
    <w:rsid w:val="001B5A53"/>
    <w:rsid w:val="001B5B49"/>
    <w:rsid w:val="001B5CAA"/>
    <w:rsid w:val="001B5E8E"/>
    <w:rsid w:val="001B5F7B"/>
    <w:rsid w:val="001B79AD"/>
    <w:rsid w:val="001B7F4D"/>
    <w:rsid w:val="001C1680"/>
    <w:rsid w:val="001C2607"/>
    <w:rsid w:val="001C3D91"/>
    <w:rsid w:val="001C4139"/>
    <w:rsid w:val="001C4350"/>
    <w:rsid w:val="001C47C8"/>
    <w:rsid w:val="001C4B1C"/>
    <w:rsid w:val="001C4C7E"/>
    <w:rsid w:val="001C586B"/>
    <w:rsid w:val="001C68CB"/>
    <w:rsid w:val="001C6F7A"/>
    <w:rsid w:val="001C7091"/>
    <w:rsid w:val="001C7968"/>
    <w:rsid w:val="001D2D83"/>
    <w:rsid w:val="001D374B"/>
    <w:rsid w:val="001D3B7B"/>
    <w:rsid w:val="001D43DF"/>
    <w:rsid w:val="001D4893"/>
    <w:rsid w:val="001D51BE"/>
    <w:rsid w:val="001D5668"/>
    <w:rsid w:val="001E02B6"/>
    <w:rsid w:val="001E1CBD"/>
    <w:rsid w:val="001E35BF"/>
    <w:rsid w:val="001E369C"/>
    <w:rsid w:val="001E3E70"/>
    <w:rsid w:val="001E48D7"/>
    <w:rsid w:val="001E5008"/>
    <w:rsid w:val="001E5032"/>
    <w:rsid w:val="001E5CF6"/>
    <w:rsid w:val="001E5EAD"/>
    <w:rsid w:val="001E6AC6"/>
    <w:rsid w:val="001F024C"/>
    <w:rsid w:val="001F036C"/>
    <w:rsid w:val="001F0BDB"/>
    <w:rsid w:val="001F1D8F"/>
    <w:rsid w:val="001F1E6A"/>
    <w:rsid w:val="001F241F"/>
    <w:rsid w:val="001F35CB"/>
    <w:rsid w:val="001F3E3E"/>
    <w:rsid w:val="001F4765"/>
    <w:rsid w:val="001F4ADB"/>
    <w:rsid w:val="001F532F"/>
    <w:rsid w:val="001F575B"/>
    <w:rsid w:val="001F584D"/>
    <w:rsid w:val="001F605E"/>
    <w:rsid w:val="001F69B2"/>
    <w:rsid w:val="001F7547"/>
    <w:rsid w:val="00200195"/>
    <w:rsid w:val="002020C0"/>
    <w:rsid w:val="0020363E"/>
    <w:rsid w:val="00204844"/>
    <w:rsid w:val="00204DC5"/>
    <w:rsid w:val="00205CC0"/>
    <w:rsid w:val="00207097"/>
    <w:rsid w:val="00207234"/>
    <w:rsid w:val="002113D5"/>
    <w:rsid w:val="0021174F"/>
    <w:rsid w:val="00211AE9"/>
    <w:rsid w:val="0021211C"/>
    <w:rsid w:val="0021244E"/>
    <w:rsid w:val="00212F85"/>
    <w:rsid w:val="00213B7E"/>
    <w:rsid w:val="00213E51"/>
    <w:rsid w:val="002150A1"/>
    <w:rsid w:val="00215D57"/>
    <w:rsid w:val="002162A0"/>
    <w:rsid w:val="002163E5"/>
    <w:rsid w:val="00217DA1"/>
    <w:rsid w:val="00220448"/>
    <w:rsid w:val="002218D1"/>
    <w:rsid w:val="00221964"/>
    <w:rsid w:val="00223A92"/>
    <w:rsid w:val="00223E82"/>
    <w:rsid w:val="002242CA"/>
    <w:rsid w:val="002247A2"/>
    <w:rsid w:val="002253E9"/>
    <w:rsid w:val="00225C28"/>
    <w:rsid w:val="00225E6E"/>
    <w:rsid w:val="00227A22"/>
    <w:rsid w:val="00230D87"/>
    <w:rsid w:val="0023153C"/>
    <w:rsid w:val="00232022"/>
    <w:rsid w:val="00232C98"/>
    <w:rsid w:val="00233124"/>
    <w:rsid w:val="0023343D"/>
    <w:rsid w:val="00233497"/>
    <w:rsid w:val="00234EE9"/>
    <w:rsid w:val="00235ACF"/>
    <w:rsid w:val="00236118"/>
    <w:rsid w:val="0023614A"/>
    <w:rsid w:val="00236A29"/>
    <w:rsid w:val="002403A1"/>
    <w:rsid w:val="00240B99"/>
    <w:rsid w:val="00242215"/>
    <w:rsid w:val="00243636"/>
    <w:rsid w:val="00243781"/>
    <w:rsid w:val="00243F29"/>
    <w:rsid w:val="002446D0"/>
    <w:rsid w:val="00245679"/>
    <w:rsid w:val="002464EF"/>
    <w:rsid w:val="00246D11"/>
    <w:rsid w:val="00247362"/>
    <w:rsid w:val="002475FC"/>
    <w:rsid w:val="0025065A"/>
    <w:rsid w:val="00250A0A"/>
    <w:rsid w:val="00251401"/>
    <w:rsid w:val="00252067"/>
    <w:rsid w:val="002524C6"/>
    <w:rsid w:val="002538FD"/>
    <w:rsid w:val="00253BE7"/>
    <w:rsid w:val="00256792"/>
    <w:rsid w:val="002574DB"/>
    <w:rsid w:val="00257DB8"/>
    <w:rsid w:val="00260A2C"/>
    <w:rsid w:val="0026113C"/>
    <w:rsid w:val="00263E50"/>
    <w:rsid w:val="00264044"/>
    <w:rsid w:val="002644FF"/>
    <w:rsid w:val="0026555C"/>
    <w:rsid w:val="00266770"/>
    <w:rsid w:val="00266C13"/>
    <w:rsid w:val="00266EFA"/>
    <w:rsid w:val="00267E37"/>
    <w:rsid w:val="002716E2"/>
    <w:rsid w:val="00272586"/>
    <w:rsid w:val="002728EE"/>
    <w:rsid w:val="00272F50"/>
    <w:rsid w:val="002734E9"/>
    <w:rsid w:val="002736EF"/>
    <w:rsid w:val="002740DC"/>
    <w:rsid w:val="0027551C"/>
    <w:rsid w:val="0027583A"/>
    <w:rsid w:val="00280AEE"/>
    <w:rsid w:val="0028118A"/>
    <w:rsid w:val="0028179D"/>
    <w:rsid w:val="00282C46"/>
    <w:rsid w:val="00282C9F"/>
    <w:rsid w:val="00282FD7"/>
    <w:rsid w:val="002839C5"/>
    <w:rsid w:val="0028407C"/>
    <w:rsid w:val="00291EF1"/>
    <w:rsid w:val="00294916"/>
    <w:rsid w:val="00294F90"/>
    <w:rsid w:val="00295A15"/>
    <w:rsid w:val="00295ACF"/>
    <w:rsid w:val="00295E24"/>
    <w:rsid w:val="00296D79"/>
    <w:rsid w:val="002970ED"/>
    <w:rsid w:val="00297449"/>
    <w:rsid w:val="00297A3A"/>
    <w:rsid w:val="002A0255"/>
    <w:rsid w:val="002A0606"/>
    <w:rsid w:val="002A07DD"/>
    <w:rsid w:val="002A1AB3"/>
    <w:rsid w:val="002A2131"/>
    <w:rsid w:val="002A275E"/>
    <w:rsid w:val="002A2D23"/>
    <w:rsid w:val="002A50EF"/>
    <w:rsid w:val="002A5243"/>
    <w:rsid w:val="002A5300"/>
    <w:rsid w:val="002A5707"/>
    <w:rsid w:val="002A6BE2"/>
    <w:rsid w:val="002A6E6C"/>
    <w:rsid w:val="002B024A"/>
    <w:rsid w:val="002B1004"/>
    <w:rsid w:val="002B197B"/>
    <w:rsid w:val="002B1A38"/>
    <w:rsid w:val="002B1E6F"/>
    <w:rsid w:val="002B5050"/>
    <w:rsid w:val="002B5576"/>
    <w:rsid w:val="002B5C11"/>
    <w:rsid w:val="002B61B6"/>
    <w:rsid w:val="002B7ABC"/>
    <w:rsid w:val="002B7CED"/>
    <w:rsid w:val="002B7F27"/>
    <w:rsid w:val="002C0E4C"/>
    <w:rsid w:val="002C15A1"/>
    <w:rsid w:val="002C1C4F"/>
    <w:rsid w:val="002C221E"/>
    <w:rsid w:val="002C2413"/>
    <w:rsid w:val="002C2665"/>
    <w:rsid w:val="002C2ACE"/>
    <w:rsid w:val="002C47BB"/>
    <w:rsid w:val="002C47DF"/>
    <w:rsid w:val="002C5CA8"/>
    <w:rsid w:val="002C5DBD"/>
    <w:rsid w:val="002C5FAA"/>
    <w:rsid w:val="002C6687"/>
    <w:rsid w:val="002C67A6"/>
    <w:rsid w:val="002C6EAA"/>
    <w:rsid w:val="002C6F71"/>
    <w:rsid w:val="002C77D3"/>
    <w:rsid w:val="002C78CC"/>
    <w:rsid w:val="002D1042"/>
    <w:rsid w:val="002D13C9"/>
    <w:rsid w:val="002D181B"/>
    <w:rsid w:val="002D3146"/>
    <w:rsid w:val="002D3226"/>
    <w:rsid w:val="002D44CB"/>
    <w:rsid w:val="002D4B10"/>
    <w:rsid w:val="002D5240"/>
    <w:rsid w:val="002D7900"/>
    <w:rsid w:val="002E0928"/>
    <w:rsid w:val="002E14B2"/>
    <w:rsid w:val="002E2587"/>
    <w:rsid w:val="002E2E83"/>
    <w:rsid w:val="002E3FE3"/>
    <w:rsid w:val="002E4DCE"/>
    <w:rsid w:val="002E579A"/>
    <w:rsid w:val="002E5A07"/>
    <w:rsid w:val="002E5D9B"/>
    <w:rsid w:val="002F1833"/>
    <w:rsid w:val="002F28D0"/>
    <w:rsid w:val="002F2B88"/>
    <w:rsid w:val="002F2FFD"/>
    <w:rsid w:val="002F393E"/>
    <w:rsid w:val="002F4C84"/>
    <w:rsid w:val="002F500E"/>
    <w:rsid w:val="002F5706"/>
    <w:rsid w:val="002F5A93"/>
    <w:rsid w:val="002F6550"/>
    <w:rsid w:val="002F722A"/>
    <w:rsid w:val="002F77FB"/>
    <w:rsid w:val="00300252"/>
    <w:rsid w:val="003002F9"/>
    <w:rsid w:val="003009D2"/>
    <w:rsid w:val="003029DB"/>
    <w:rsid w:val="00302DFE"/>
    <w:rsid w:val="00304020"/>
    <w:rsid w:val="00304359"/>
    <w:rsid w:val="003064BD"/>
    <w:rsid w:val="0030699D"/>
    <w:rsid w:val="0030706E"/>
    <w:rsid w:val="00310D4B"/>
    <w:rsid w:val="0031208C"/>
    <w:rsid w:val="003120DA"/>
    <w:rsid w:val="00314A85"/>
    <w:rsid w:val="003150D4"/>
    <w:rsid w:val="003151E6"/>
    <w:rsid w:val="003152AC"/>
    <w:rsid w:val="0031592A"/>
    <w:rsid w:val="00315D6A"/>
    <w:rsid w:val="00316BD7"/>
    <w:rsid w:val="00317D68"/>
    <w:rsid w:val="00320721"/>
    <w:rsid w:val="00321885"/>
    <w:rsid w:val="00322724"/>
    <w:rsid w:val="00322ADE"/>
    <w:rsid w:val="00322D33"/>
    <w:rsid w:val="00323A32"/>
    <w:rsid w:val="00327BB4"/>
    <w:rsid w:val="00330277"/>
    <w:rsid w:val="00332240"/>
    <w:rsid w:val="003335F3"/>
    <w:rsid w:val="00333759"/>
    <w:rsid w:val="00333AEB"/>
    <w:rsid w:val="0033578B"/>
    <w:rsid w:val="00336509"/>
    <w:rsid w:val="00336D90"/>
    <w:rsid w:val="00340ECF"/>
    <w:rsid w:val="003414B9"/>
    <w:rsid w:val="00344186"/>
    <w:rsid w:val="00344425"/>
    <w:rsid w:val="003449E9"/>
    <w:rsid w:val="00345DC5"/>
    <w:rsid w:val="0034643A"/>
    <w:rsid w:val="00346AAD"/>
    <w:rsid w:val="00346B92"/>
    <w:rsid w:val="00347646"/>
    <w:rsid w:val="003505D8"/>
    <w:rsid w:val="0035213B"/>
    <w:rsid w:val="0035227C"/>
    <w:rsid w:val="00352668"/>
    <w:rsid w:val="0035339B"/>
    <w:rsid w:val="0035358F"/>
    <w:rsid w:val="00353638"/>
    <w:rsid w:val="00354882"/>
    <w:rsid w:val="003558D3"/>
    <w:rsid w:val="003560AC"/>
    <w:rsid w:val="00357648"/>
    <w:rsid w:val="00360A01"/>
    <w:rsid w:val="00361C3D"/>
    <w:rsid w:val="00362EEF"/>
    <w:rsid w:val="00363589"/>
    <w:rsid w:val="003635FF"/>
    <w:rsid w:val="00364B5C"/>
    <w:rsid w:val="003676B2"/>
    <w:rsid w:val="003702EA"/>
    <w:rsid w:val="00370789"/>
    <w:rsid w:val="00370A57"/>
    <w:rsid w:val="00370B31"/>
    <w:rsid w:val="0037104F"/>
    <w:rsid w:val="00371070"/>
    <w:rsid w:val="00371759"/>
    <w:rsid w:val="003729D4"/>
    <w:rsid w:val="00372D8C"/>
    <w:rsid w:val="003732C4"/>
    <w:rsid w:val="00373783"/>
    <w:rsid w:val="00373A0E"/>
    <w:rsid w:val="00373B04"/>
    <w:rsid w:val="00374F63"/>
    <w:rsid w:val="00375125"/>
    <w:rsid w:val="00375693"/>
    <w:rsid w:val="003757E8"/>
    <w:rsid w:val="00375C5C"/>
    <w:rsid w:val="00376046"/>
    <w:rsid w:val="0037655A"/>
    <w:rsid w:val="003801AD"/>
    <w:rsid w:val="003822CC"/>
    <w:rsid w:val="00383BA7"/>
    <w:rsid w:val="003847F0"/>
    <w:rsid w:val="003862C9"/>
    <w:rsid w:val="00387208"/>
    <w:rsid w:val="0038732D"/>
    <w:rsid w:val="00387826"/>
    <w:rsid w:val="00390103"/>
    <w:rsid w:val="003916B3"/>
    <w:rsid w:val="00392BD5"/>
    <w:rsid w:val="00393D0A"/>
    <w:rsid w:val="00394715"/>
    <w:rsid w:val="00396527"/>
    <w:rsid w:val="003A0168"/>
    <w:rsid w:val="003A07CD"/>
    <w:rsid w:val="003A15DE"/>
    <w:rsid w:val="003A1735"/>
    <w:rsid w:val="003A67C6"/>
    <w:rsid w:val="003A6AE1"/>
    <w:rsid w:val="003B0944"/>
    <w:rsid w:val="003B0B0F"/>
    <w:rsid w:val="003B0EC2"/>
    <w:rsid w:val="003B12D3"/>
    <w:rsid w:val="003B12E7"/>
    <w:rsid w:val="003B228C"/>
    <w:rsid w:val="003B2295"/>
    <w:rsid w:val="003B2EC1"/>
    <w:rsid w:val="003B3E34"/>
    <w:rsid w:val="003B5C32"/>
    <w:rsid w:val="003B5E3D"/>
    <w:rsid w:val="003B6A8C"/>
    <w:rsid w:val="003B72A1"/>
    <w:rsid w:val="003B777C"/>
    <w:rsid w:val="003C17CC"/>
    <w:rsid w:val="003C274C"/>
    <w:rsid w:val="003C2ED4"/>
    <w:rsid w:val="003C300A"/>
    <w:rsid w:val="003C3859"/>
    <w:rsid w:val="003C3EAD"/>
    <w:rsid w:val="003C4736"/>
    <w:rsid w:val="003C5032"/>
    <w:rsid w:val="003C66E1"/>
    <w:rsid w:val="003C6D32"/>
    <w:rsid w:val="003D0811"/>
    <w:rsid w:val="003D12A9"/>
    <w:rsid w:val="003D15BE"/>
    <w:rsid w:val="003D1BA8"/>
    <w:rsid w:val="003D30FD"/>
    <w:rsid w:val="003D45AE"/>
    <w:rsid w:val="003D4CC9"/>
    <w:rsid w:val="003D58B4"/>
    <w:rsid w:val="003D63A4"/>
    <w:rsid w:val="003D6792"/>
    <w:rsid w:val="003D6F1E"/>
    <w:rsid w:val="003D6F2B"/>
    <w:rsid w:val="003E03A7"/>
    <w:rsid w:val="003E1AC9"/>
    <w:rsid w:val="003E1F1F"/>
    <w:rsid w:val="003E2C62"/>
    <w:rsid w:val="003E4DBA"/>
    <w:rsid w:val="003E5419"/>
    <w:rsid w:val="003E7F95"/>
    <w:rsid w:val="003F0375"/>
    <w:rsid w:val="003F04DE"/>
    <w:rsid w:val="003F0599"/>
    <w:rsid w:val="003F1BB3"/>
    <w:rsid w:val="003F22EB"/>
    <w:rsid w:val="003F2465"/>
    <w:rsid w:val="003F28DC"/>
    <w:rsid w:val="003F2DE3"/>
    <w:rsid w:val="003F2E33"/>
    <w:rsid w:val="003F2F6C"/>
    <w:rsid w:val="003F3A9D"/>
    <w:rsid w:val="003F5AC2"/>
    <w:rsid w:val="003F5BBB"/>
    <w:rsid w:val="003F5DAF"/>
    <w:rsid w:val="003F6A20"/>
    <w:rsid w:val="003F7D62"/>
    <w:rsid w:val="00400002"/>
    <w:rsid w:val="00400B93"/>
    <w:rsid w:val="00400CA2"/>
    <w:rsid w:val="00401918"/>
    <w:rsid w:val="0040351B"/>
    <w:rsid w:val="00404A63"/>
    <w:rsid w:val="00404DC2"/>
    <w:rsid w:val="00406360"/>
    <w:rsid w:val="00407BEC"/>
    <w:rsid w:val="00407E8B"/>
    <w:rsid w:val="00411A45"/>
    <w:rsid w:val="00411E5A"/>
    <w:rsid w:val="004136E2"/>
    <w:rsid w:val="0041376D"/>
    <w:rsid w:val="00413ED5"/>
    <w:rsid w:val="00414507"/>
    <w:rsid w:val="00414EFF"/>
    <w:rsid w:val="00414F68"/>
    <w:rsid w:val="00414FF3"/>
    <w:rsid w:val="00415AB9"/>
    <w:rsid w:val="00416867"/>
    <w:rsid w:val="00417F3D"/>
    <w:rsid w:val="004226E6"/>
    <w:rsid w:val="00422B1C"/>
    <w:rsid w:val="00423308"/>
    <w:rsid w:val="004237B5"/>
    <w:rsid w:val="0042418F"/>
    <w:rsid w:val="0042439F"/>
    <w:rsid w:val="00424FC4"/>
    <w:rsid w:val="0042512A"/>
    <w:rsid w:val="00425655"/>
    <w:rsid w:val="0042589A"/>
    <w:rsid w:val="00425D24"/>
    <w:rsid w:val="004274D5"/>
    <w:rsid w:val="0042780A"/>
    <w:rsid w:val="00427B2E"/>
    <w:rsid w:val="004301D1"/>
    <w:rsid w:val="00431744"/>
    <w:rsid w:val="0043513D"/>
    <w:rsid w:val="00436F31"/>
    <w:rsid w:val="00437111"/>
    <w:rsid w:val="0043791B"/>
    <w:rsid w:val="004404B3"/>
    <w:rsid w:val="00441056"/>
    <w:rsid w:val="004413B2"/>
    <w:rsid w:val="00442519"/>
    <w:rsid w:val="00442CD5"/>
    <w:rsid w:val="004446B8"/>
    <w:rsid w:val="00445388"/>
    <w:rsid w:val="00445773"/>
    <w:rsid w:val="00446489"/>
    <w:rsid w:val="0044742B"/>
    <w:rsid w:val="0045048B"/>
    <w:rsid w:val="00451116"/>
    <w:rsid w:val="00451325"/>
    <w:rsid w:val="00451996"/>
    <w:rsid w:val="00451AC1"/>
    <w:rsid w:val="00453512"/>
    <w:rsid w:val="00453874"/>
    <w:rsid w:val="00453CCF"/>
    <w:rsid w:val="0045429D"/>
    <w:rsid w:val="004547C2"/>
    <w:rsid w:val="004556B1"/>
    <w:rsid w:val="004567DE"/>
    <w:rsid w:val="00457882"/>
    <w:rsid w:val="00460D43"/>
    <w:rsid w:val="00461004"/>
    <w:rsid w:val="0046204A"/>
    <w:rsid w:val="0046244E"/>
    <w:rsid w:val="00462B73"/>
    <w:rsid w:val="004642DD"/>
    <w:rsid w:val="00464743"/>
    <w:rsid w:val="00465DF4"/>
    <w:rsid w:val="00466208"/>
    <w:rsid w:val="004668A3"/>
    <w:rsid w:val="00467C06"/>
    <w:rsid w:val="00470059"/>
    <w:rsid w:val="00470C3A"/>
    <w:rsid w:val="00471259"/>
    <w:rsid w:val="00473ABF"/>
    <w:rsid w:val="00474B34"/>
    <w:rsid w:val="00475F0B"/>
    <w:rsid w:val="00475FBD"/>
    <w:rsid w:val="004771AD"/>
    <w:rsid w:val="004774F6"/>
    <w:rsid w:val="00480632"/>
    <w:rsid w:val="00480B93"/>
    <w:rsid w:val="00480F7F"/>
    <w:rsid w:val="004837DD"/>
    <w:rsid w:val="00483B95"/>
    <w:rsid w:val="00485A9C"/>
    <w:rsid w:val="00487B40"/>
    <w:rsid w:val="004907EB"/>
    <w:rsid w:val="0049086D"/>
    <w:rsid w:val="0049124C"/>
    <w:rsid w:val="004913A0"/>
    <w:rsid w:val="00492195"/>
    <w:rsid w:val="0049275B"/>
    <w:rsid w:val="00494D6D"/>
    <w:rsid w:val="00495018"/>
    <w:rsid w:val="00495966"/>
    <w:rsid w:val="00495C82"/>
    <w:rsid w:val="00495D1E"/>
    <w:rsid w:val="00495F2E"/>
    <w:rsid w:val="004A037C"/>
    <w:rsid w:val="004A0E76"/>
    <w:rsid w:val="004A1692"/>
    <w:rsid w:val="004A2A6B"/>
    <w:rsid w:val="004A3576"/>
    <w:rsid w:val="004A3E00"/>
    <w:rsid w:val="004A4352"/>
    <w:rsid w:val="004A436F"/>
    <w:rsid w:val="004A49FA"/>
    <w:rsid w:val="004A50AD"/>
    <w:rsid w:val="004A54B9"/>
    <w:rsid w:val="004A59AA"/>
    <w:rsid w:val="004A61F3"/>
    <w:rsid w:val="004A6FC9"/>
    <w:rsid w:val="004A7570"/>
    <w:rsid w:val="004A7830"/>
    <w:rsid w:val="004B00BE"/>
    <w:rsid w:val="004B2076"/>
    <w:rsid w:val="004B2728"/>
    <w:rsid w:val="004B2882"/>
    <w:rsid w:val="004B48EA"/>
    <w:rsid w:val="004B4A27"/>
    <w:rsid w:val="004B5249"/>
    <w:rsid w:val="004B5354"/>
    <w:rsid w:val="004B5C4C"/>
    <w:rsid w:val="004B5F79"/>
    <w:rsid w:val="004C0F92"/>
    <w:rsid w:val="004C14AF"/>
    <w:rsid w:val="004C158A"/>
    <w:rsid w:val="004C1874"/>
    <w:rsid w:val="004C1E30"/>
    <w:rsid w:val="004C2D4B"/>
    <w:rsid w:val="004C333F"/>
    <w:rsid w:val="004C43C6"/>
    <w:rsid w:val="004C4E1C"/>
    <w:rsid w:val="004C51BA"/>
    <w:rsid w:val="004C55DD"/>
    <w:rsid w:val="004C6001"/>
    <w:rsid w:val="004C7168"/>
    <w:rsid w:val="004D0BB9"/>
    <w:rsid w:val="004D1AD0"/>
    <w:rsid w:val="004D258A"/>
    <w:rsid w:val="004D58D4"/>
    <w:rsid w:val="004D592C"/>
    <w:rsid w:val="004D6813"/>
    <w:rsid w:val="004D6823"/>
    <w:rsid w:val="004E0117"/>
    <w:rsid w:val="004E03A9"/>
    <w:rsid w:val="004E16C0"/>
    <w:rsid w:val="004E283F"/>
    <w:rsid w:val="004E307D"/>
    <w:rsid w:val="004E3183"/>
    <w:rsid w:val="004E3D64"/>
    <w:rsid w:val="004E3D9C"/>
    <w:rsid w:val="004E498E"/>
    <w:rsid w:val="004E4F55"/>
    <w:rsid w:val="004E5579"/>
    <w:rsid w:val="004E65A5"/>
    <w:rsid w:val="004E6848"/>
    <w:rsid w:val="004E6F96"/>
    <w:rsid w:val="004E76A7"/>
    <w:rsid w:val="004F16EC"/>
    <w:rsid w:val="004F43C0"/>
    <w:rsid w:val="004F4750"/>
    <w:rsid w:val="004F47F6"/>
    <w:rsid w:val="004F50F6"/>
    <w:rsid w:val="004F7DD1"/>
    <w:rsid w:val="004F7F33"/>
    <w:rsid w:val="0050139E"/>
    <w:rsid w:val="005014DD"/>
    <w:rsid w:val="005019CF"/>
    <w:rsid w:val="005021D9"/>
    <w:rsid w:val="00503441"/>
    <w:rsid w:val="0050361E"/>
    <w:rsid w:val="00503CC8"/>
    <w:rsid w:val="0050409D"/>
    <w:rsid w:val="00504B76"/>
    <w:rsid w:val="00506236"/>
    <w:rsid w:val="00506F32"/>
    <w:rsid w:val="00506FE1"/>
    <w:rsid w:val="0051063E"/>
    <w:rsid w:val="0051123E"/>
    <w:rsid w:val="00511671"/>
    <w:rsid w:val="0051283C"/>
    <w:rsid w:val="005134CD"/>
    <w:rsid w:val="00513812"/>
    <w:rsid w:val="0051389C"/>
    <w:rsid w:val="0051413F"/>
    <w:rsid w:val="005141EA"/>
    <w:rsid w:val="00514279"/>
    <w:rsid w:val="005153E5"/>
    <w:rsid w:val="00515A9B"/>
    <w:rsid w:val="00517916"/>
    <w:rsid w:val="00520007"/>
    <w:rsid w:val="0052021F"/>
    <w:rsid w:val="005203CA"/>
    <w:rsid w:val="00520719"/>
    <w:rsid w:val="00521247"/>
    <w:rsid w:val="00521BA7"/>
    <w:rsid w:val="0052250A"/>
    <w:rsid w:val="00523B62"/>
    <w:rsid w:val="00524A0A"/>
    <w:rsid w:val="00525F99"/>
    <w:rsid w:val="005260BA"/>
    <w:rsid w:val="0052707D"/>
    <w:rsid w:val="0053074D"/>
    <w:rsid w:val="00530FA3"/>
    <w:rsid w:val="005316DA"/>
    <w:rsid w:val="0053302A"/>
    <w:rsid w:val="00533DE7"/>
    <w:rsid w:val="00534230"/>
    <w:rsid w:val="005344D1"/>
    <w:rsid w:val="00534912"/>
    <w:rsid w:val="005349AE"/>
    <w:rsid w:val="0053551F"/>
    <w:rsid w:val="005362CA"/>
    <w:rsid w:val="00537192"/>
    <w:rsid w:val="00537454"/>
    <w:rsid w:val="00537789"/>
    <w:rsid w:val="00537938"/>
    <w:rsid w:val="0054056D"/>
    <w:rsid w:val="00541349"/>
    <w:rsid w:val="00542856"/>
    <w:rsid w:val="005433D3"/>
    <w:rsid w:val="005441AF"/>
    <w:rsid w:val="005456B1"/>
    <w:rsid w:val="00546118"/>
    <w:rsid w:val="005461B5"/>
    <w:rsid w:val="00546237"/>
    <w:rsid w:val="005473AC"/>
    <w:rsid w:val="005476AC"/>
    <w:rsid w:val="00547AE2"/>
    <w:rsid w:val="00547C48"/>
    <w:rsid w:val="00550205"/>
    <w:rsid w:val="005503A4"/>
    <w:rsid w:val="00550608"/>
    <w:rsid w:val="00550F0B"/>
    <w:rsid w:val="00551254"/>
    <w:rsid w:val="0055164B"/>
    <w:rsid w:val="00551B79"/>
    <w:rsid w:val="00552ED6"/>
    <w:rsid w:val="0055347B"/>
    <w:rsid w:val="005539EA"/>
    <w:rsid w:val="00554B2F"/>
    <w:rsid w:val="00554F07"/>
    <w:rsid w:val="00555959"/>
    <w:rsid w:val="005575CD"/>
    <w:rsid w:val="005578C7"/>
    <w:rsid w:val="00557A0A"/>
    <w:rsid w:val="00557D5A"/>
    <w:rsid w:val="00557FCA"/>
    <w:rsid w:val="00561262"/>
    <w:rsid w:val="00561963"/>
    <w:rsid w:val="00562857"/>
    <w:rsid w:val="00564A38"/>
    <w:rsid w:val="005652BD"/>
    <w:rsid w:val="00565787"/>
    <w:rsid w:val="00565947"/>
    <w:rsid w:val="005659A7"/>
    <w:rsid w:val="0056606C"/>
    <w:rsid w:val="00566082"/>
    <w:rsid w:val="005677A7"/>
    <w:rsid w:val="005700ED"/>
    <w:rsid w:val="00570509"/>
    <w:rsid w:val="00570A1B"/>
    <w:rsid w:val="00571DD9"/>
    <w:rsid w:val="00572BAF"/>
    <w:rsid w:val="00572C11"/>
    <w:rsid w:val="00573E3B"/>
    <w:rsid w:val="0057411D"/>
    <w:rsid w:val="005747A8"/>
    <w:rsid w:val="00574D1B"/>
    <w:rsid w:val="005759D0"/>
    <w:rsid w:val="00575E57"/>
    <w:rsid w:val="005801B1"/>
    <w:rsid w:val="00580996"/>
    <w:rsid w:val="00583B00"/>
    <w:rsid w:val="005853B6"/>
    <w:rsid w:val="00585D5F"/>
    <w:rsid w:val="00585E84"/>
    <w:rsid w:val="00586883"/>
    <w:rsid w:val="005873B7"/>
    <w:rsid w:val="00587F4D"/>
    <w:rsid w:val="00591AC0"/>
    <w:rsid w:val="00591BFF"/>
    <w:rsid w:val="00591E91"/>
    <w:rsid w:val="00592633"/>
    <w:rsid w:val="0059291E"/>
    <w:rsid w:val="005929FB"/>
    <w:rsid w:val="00593065"/>
    <w:rsid w:val="00594AAB"/>
    <w:rsid w:val="005A056D"/>
    <w:rsid w:val="005A12B3"/>
    <w:rsid w:val="005A235A"/>
    <w:rsid w:val="005A3D6F"/>
    <w:rsid w:val="005A4563"/>
    <w:rsid w:val="005A4CFA"/>
    <w:rsid w:val="005A5BB8"/>
    <w:rsid w:val="005A5D83"/>
    <w:rsid w:val="005A6C42"/>
    <w:rsid w:val="005A76AD"/>
    <w:rsid w:val="005A792F"/>
    <w:rsid w:val="005B112E"/>
    <w:rsid w:val="005B1E1B"/>
    <w:rsid w:val="005B20E0"/>
    <w:rsid w:val="005B2807"/>
    <w:rsid w:val="005B2995"/>
    <w:rsid w:val="005B3474"/>
    <w:rsid w:val="005B4CD3"/>
    <w:rsid w:val="005B4EF7"/>
    <w:rsid w:val="005B54F1"/>
    <w:rsid w:val="005B5EA7"/>
    <w:rsid w:val="005B728A"/>
    <w:rsid w:val="005C0998"/>
    <w:rsid w:val="005C1E4C"/>
    <w:rsid w:val="005C319A"/>
    <w:rsid w:val="005C4254"/>
    <w:rsid w:val="005C4645"/>
    <w:rsid w:val="005C7B78"/>
    <w:rsid w:val="005D0E75"/>
    <w:rsid w:val="005D1D40"/>
    <w:rsid w:val="005D292E"/>
    <w:rsid w:val="005D4E3E"/>
    <w:rsid w:val="005D5577"/>
    <w:rsid w:val="005D592B"/>
    <w:rsid w:val="005E0E34"/>
    <w:rsid w:val="005E0F94"/>
    <w:rsid w:val="005E151E"/>
    <w:rsid w:val="005E2F68"/>
    <w:rsid w:val="005E30EF"/>
    <w:rsid w:val="005E3369"/>
    <w:rsid w:val="005E473A"/>
    <w:rsid w:val="005E52B6"/>
    <w:rsid w:val="005E52DC"/>
    <w:rsid w:val="005E531A"/>
    <w:rsid w:val="005E5D83"/>
    <w:rsid w:val="005E6176"/>
    <w:rsid w:val="005E6D5B"/>
    <w:rsid w:val="005E6DE3"/>
    <w:rsid w:val="005E6E3D"/>
    <w:rsid w:val="005F0154"/>
    <w:rsid w:val="005F036E"/>
    <w:rsid w:val="005F0E0C"/>
    <w:rsid w:val="005F1B3F"/>
    <w:rsid w:val="005F1C8A"/>
    <w:rsid w:val="005F26BB"/>
    <w:rsid w:val="005F2967"/>
    <w:rsid w:val="005F540F"/>
    <w:rsid w:val="005F59F0"/>
    <w:rsid w:val="0060046F"/>
    <w:rsid w:val="006006CC"/>
    <w:rsid w:val="00600D0A"/>
    <w:rsid w:val="006012A4"/>
    <w:rsid w:val="00604096"/>
    <w:rsid w:val="0060441A"/>
    <w:rsid w:val="00604A55"/>
    <w:rsid w:val="00605176"/>
    <w:rsid w:val="006053DD"/>
    <w:rsid w:val="006056FD"/>
    <w:rsid w:val="00605A55"/>
    <w:rsid w:val="00606B3D"/>
    <w:rsid w:val="00606CD0"/>
    <w:rsid w:val="00607411"/>
    <w:rsid w:val="00607763"/>
    <w:rsid w:val="00610599"/>
    <w:rsid w:val="006105BC"/>
    <w:rsid w:val="006114B9"/>
    <w:rsid w:val="00612ACF"/>
    <w:rsid w:val="00613750"/>
    <w:rsid w:val="00614A34"/>
    <w:rsid w:val="00614E77"/>
    <w:rsid w:val="00615141"/>
    <w:rsid w:val="0061539F"/>
    <w:rsid w:val="006155C1"/>
    <w:rsid w:val="00615914"/>
    <w:rsid w:val="00616ABF"/>
    <w:rsid w:val="00616F07"/>
    <w:rsid w:val="00616F13"/>
    <w:rsid w:val="00617014"/>
    <w:rsid w:val="006175EB"/>
    <w:rsid w:val="00621184"/>
    <w:rsid w:val="00621BBE"/>
    <w:rsid w:val="00621D7F"/>
    <w:rsid w:val="006229F2"/>
    <w:rsid w:val="00622C75"/>
    <w:rsid w:val="0062377B"/>
    <w:rsid w:val="0062477A"/>
    <w:rsid w:val="00624A08"/>
    <w:rsid w:val="00624BDE"/>
    <w:rsid w:val="006254B3"/>
    <w:rsid w:val="00626513"/>
    <w:rsid w:val="006266F5"/>
    <w:rsid w:val="00626E03"/>
    <w:rsid w:val="006277A7"/>
    <w:rsid w:val="006313CA"/>
    <w:rsid w:val="006324AE"/>
    <w:rsid w:val="006335DB"/>
    <w:rsid w:val="00634BE3"/>
    <w:rsid w:val="00635A38"/>
    <w:rsid w:val="0063648C"/>
    <w:rsid w:val="00636E59"/>
    <w:rsid w:val="00636F81"/>
    <w:rsid w:val="00637802"/>
    <w:rsid w:val="00637BE8"/>
    <w:rsid w:val="00641B24"/>
    <w:rsid w:val="00641EE2"/>
    <w:rsid w:val="0064271F"/>
    <w:rsid w:val="00642D5F"/>
    <w:rsid w:val="0064322D"/>
    <w:rsid w:val="0064381F"/>
    <w:rsid w:val="0064404C"/>
    <w:rsid w:val="00645556"/>
    <w:rsid w:val="00645CF8"/>
    <w:rsid w:val="00647A97"/>
    <w:rsid w:val="00650328"/>
    <w:rsid w:val="0065059A"/>
    <w:rsid w:val="00651F21"/>
    <w:rsid w:val="00652FA0"/>
    <w:rsid w:val="00654A66"/>
    <w:rsid w:val="00655BA6"/>
    <w:rsid w:val="006561B4"/>
    <w:rsid w:val="006561DF"/>
    <w:rsid w:val="00657229"/>
    <w:rsid w:val="0065728B"/>
    <w:rsid w:val="00657578"/>
    <w:rsid w:val="006579CA"/>
    <w:rsid w:val="006604C0"/>
    <w:rsid w:val="006604EC"/>
    <w:rsid w:val="006605F3"/>
    <w:rsid w:val="00660CA4"/>
    <w:rsid w:val="00661FC3"/>
    <w:rsid w:val="006621AC"/>
    <w:rsid w:val="006649D6"/>
    <w:rsid w:val="0066617C"/>
    <w:rsid w:val="0066753F"/>
    <w:rsid w:val="00672453"/>
    <w:rsid w:val="00672C6E"/>
    <w:rsid w:val="0067484B"/>
    <w:rsid w:val="006753AE"/>
    <w:rsid w:val="00675E8C"/>
    <w:rsid w:val="006765B7"/>
    <w:rsid w:val="00677981"/>
    <w:rsid w:val="006801CF"/>
    <w:rsid w:val="00680FE6"/>
    <w:rsid w:val="006821B6"/>
    <w:rsid w:val="00682556"/>
    <w:rsid w:val="00682FB0"/>
    <w:rsid w:val="00683552"/>
    <w:rsid w:val="006848F7"/>
    <w:rsid w:val="00685A8D"/>
    <w:rsid w:val="00686216"/>
    <w:rsid w:val="0068752E"/>
    <w:rsid w:val="00691AFC"/>
    <w:rsid w:val="00692FAC"/>
    <w:rsid w:val="00694646"/>
    <w:rsid w:val="00694ACB"/>
    <w:rsid w:val="00695EE7"/>
    <w:rsid w:val="006971D4"/>
    <w:rsid w:val="00697351"/>
    <w:rsid w:val="00697594"/>
    <w:rsid w:val="00697F92"/>
    <w:rsid w:val="006A0769"/>
    <w:rsid w:val="006A0A9F"/>
    <w:rsid w:val="006A1913"/>
    <w:rsid w:val="006A2010"/>
    <w:rsid w:val="006A2562"/>
    <w:rsid w:val="006A51F0"/>
    <w:rsid w:val="006A569E"/>
    <w:rsid w:val="006A68F4"/>
    <w:rsid w:val="006A7CAA"/>
    <w:rsid w:val="006B030B"/>
    <w:rsid w:val="006B2785"/>
    <w:rsid w:val="006B2900"/>
    <w:rsid w:val="006B2B95"/>
    <w:rsid w:val="006B31CD"/>
    <w:rsid w:val="006B32BC"/>
    <w:rsid w:val="006B3563"/>
    <w:rsid w:val="006B550C"/>
    <w:rsid w:val="006B5623"/>
    <w:rsid w:val="006B5B1E"/>
    <w:rsid w:val="006B7287"/>
    <w:rsid w:val="006C23A4"/>
    <w:rsid w:val="006C245C"/>
    <w:rsid w:val="006C3A1F"/>
    <w:rsid w:val="006C4CA9"/>
    <w:rsid w:val="006C50A1"/>
    <w:rsid w:val="006C5809"/>
    <w:rsid w:val="006C5AEA"/>
    <w:rsid w:val="006C5B7A"/>
    <w:rsid w:val="006C6800"/>
    <w:rsid w:val="006D12FF"/>
    <w:rsid w:val="006D24D1"/>
    <w:rsid w:val="006D313B"/>
    <w:rsid w:val="006D3B52"/>
    <w:rsid w:val="006D3F43"/>
    <w:rsid w:val="006D5218"/>
    <w:rsid w:val="006D7803"/>
    <w:rsid w:val="006D7E7E"/>
    <w:rsid w:val="006D7ECF"/>
    <w:rsid w:val="006D7F52"/>
    <w:rsid w:val="006E0D5D"/>
    <w:rsid w:val="006E0F51"/>
    <w:rsid w:val="006E13EA"/>
    <w:rsid w:val="006E15EE"/>
    <w:rsid w:val="006E2FCA"/>
    <w:rsid w:val="006E33A8"/>
    <w:rsid w:val="006E5A26"/>
    <w:rsid w:val="006E5E8D"/>
    <w:rsid w:val="006E7C2D"/>
    <w:rsid w:val="006F05FB"/>
    <w:rsid w:val="006F0618"/>
    <w:rsid w:val="006F1A97"/>
    <w:rsid w:val="006F1C3A"/>
    <w:rsid w:val="006F2528"/>
    <w:rsid w:val="006F297C"/>
    <w:rsid w:val="006F3641"/>
    <w:rsid w:val="006F4FAE"/>
    <w:rsid w:val="006F4FF8"/>
    <w:rsid w:val="006F5D74"/>
    <w:rsid w:val="006F6527"/>
    <w:rsid w:val="006F6E18"/>
    <w:rsid w:val="006F7369"/>
    <w:rsid w:val="006F7A61"/>
    <w:rsid w:val="00700479"/>
    <w:rsid w:val="00700E52"/>
    <w:rsid w:val="00701180"/>
    <w:rsid w:val="007013EF"/>
    <w:rsid w:val="0070210E"/>
    <w:rsid w:val="007023FA"/>
    <w:rsid w:val="007025A8"/>
    <w:rsid w:val="0070328A"/>
    <w:rsid w:val="00703675"/>
    <w:rsid w:val="00704F34"/>
    <w:rsid w:val="00705D2F"/>
    <w:rsid w:val="007064B4"/>
    <w:rsid w:val="00706C3B"/>
    <w:rsid w:val="00707B7A"/>
    <w:rsid w:val="007102F1"/>
    <w:rsid w:val="0071093E"/>
    <w:rsid w:val="00711094"/>
    <w:rsid w:val="00711DE4"/>
    <w:rsid w:val="00712A76"/>
    <w:rsid w:val="00712D65"/>
    <w:rsid w:val="00713E27"/>
    <w:rsid w:val="00715C41"/>
    <w:rsid w:val="00716B16"/>
    <w:rsid w:val="007208EE"/>
    <w:rsid w:val="0072192D"/>
    <w:rsid w:val="00721EBE"/>
    <w:rsid w:val="007229FD"/>
    <w:rsid w:val="00722E78"/>
    <w:rsid w:val="0072418F"/>
    <w:rsid w:val="007247D5"/>
    <w:rsid w:val="00724F05"/>
    <w:rsid w:val="00725139"/>
    <w:rsid w:val="007255C5"/>
    <w:rsid w:val="0072673E"/>
    <w:rsid w:val="00726F73"/>
    <w:rsid w:val="00727BC2"/>
    <w:rsid w:val="0073029A"/>
    <w:rsid w:val="007307BD"/>
    <w:rsid w:val="007307CC"/>
    <w:rsid w:val="00730E71"/>
    <w:rsid w:val="00731297"/>
    <w:rsid w:val="00732056"/>
    <w:rsid w:val="007324D5"/>
    <w:rsid w:val="00733107"/>
    <w:rsid w:val="007338F7"/>
    <w:rsid w:val="00733F46"/>
    <w:rsid w:val="00734337"/>
    <w:rsid w:val="00735969"/>
    <w:rsid w:val="00735AC3"/>
    <w:rsid w:val="00736DF8"/>
    <w:rsid w:val="00737261"/>
    <w:rsid w:val="007375C6"/>
    <w:rsid w:val="00737904"/>
    <w:rsid w:val="00740316"/>
    <w:rsid w:val="00740E62"/>
    <w:rsid w:val="007421BC"/>
    <w:rsid w:val="00742B63"/>
    <w:rsid w:val="00742FF2"/>
    <w:rsid w:val="00743119"/>
    <w:rsid w:val="007435B1"/>
    <w:rsid w:val="00744E07"/>
    <w:rsid w:val="007455E4"/>
    <w:rsid w:val="00745B72"/>
    <w:rsid w:val="00746A87"/>
    <w:rsid w:val="0075017D"/>
    <w:rsid w:val="007504D1"/>
    <w:rsid w:val="0075245B"/>
    <w:rsid w:val="00752FC2"/>
    <w:rsid w:val="00754A52"/>
    <w:rsid w:val="00755241"/>
    <w:rsid w:val="00755448"/>
    <w:rsid w:val="00755F69"/>
    <w:rsid w:val="00756355"/>
    <w:rsid w:val="00756A06"/>
    <w:rsid w:val="00756BF5"/>
    <w:rsid w:val="007600F0"/>
    <w:rsid w:val="00760937"/>
    <w:rsid w:val="00761F50"/>
    <w:rsid w:val="00763A82"/>
    <w:rsid w:val="0076532D"/>
    <w:rsid w:val="007659D3"/>
    <w:rsid w:val="007665AD"/>
    <w:rsid w:val="00766949"/>
    <w:rsid w:val="007672EE"/>
    <w:rsid w:val="00771B9B"/>
    <w:rsid w:val="00772FA0"/>
    <w:rsid w:val="007738AB"/>
    <w:rsid w:val="00774B13"/>
    <w:rsid w:val="007752CA"/>
    <w:rsid w:val="0077696F"/>
    <w:rsid w:val="00777D6C"/>
    <w:rsid w:val="0078073F"/>
    <w:rsid w:val="00780895"/>
    <w:rsid w:val="00781BE1"/>
    <w:rsid w:val="007826CE"/>
    <w:rsid w:val="00783767"/>
    <w:rsid w:val="00783AF2"/>
    <w:rsid w:val="00784CCD"/>
    <w:rsid w:val="007852E5"/>
    <w:rsid w:val="007859AF"/>
    <w:rsid w:val="00786431"/>
    <w:rsid w:val="0078729C"/>
    <w:rsid w:val="00787B82"/>
    <w:rsid w:val="00790BCD"/>
    <w:rsid w:val="00791B13"/>
    <w:rsid w:val="00791C90"/>
    <w:rsid w:val="00793A70"/>
    <w:rsid w:val="007941E5"/>
    <w:rsid w:val="00794430"/>
    <w:rsid w:val="00794E6E"/>
    <w:rsid w:val="00795E34"/>
    <w:rsid w:val="0079633C"/>
    <w:rsid w:val="00796498"/>
    <w:rsid w:val="00796E7C"/>
    <w:rsid w:val="00797B98"/>
    <w:rsid w:val="00797CD4"/>
    <w:rsid w:val="00797D66"/>
    <w:rsid w:val="007A185A"/>
    <w:rsid w:val="007A2247"/>
    <w:rsid w:val="007A296D"/>
    <w:rsid w:val="007A3540"/>
    <w:rsid w:val="007A3779"/>
    <w:rsid w:val="007A4ACD"/>
    <w:rsid w:val="007A57AE"/>
    <w:rsid w:val="007B0528"/>
    <w:rsid w:val="007B0704"/>
    <w:rsid w:val="007B0E24"/>
    <w:rsid w:val="007B0F06"/>
    <w:rsid w:val="007B107B"/>
    <w:rsid w:val="007B1923"/>
    <w:rsid w:val="007B1A3D"/>
    <w:rsid w:val="007B1C42"/>
    <w:rsid w:val="007B2E5D"/>
    <w:rsid w:val="007B311A"/>
    <w:rsid w:val="007B3443"/>
    <w:rsid w:val="007B37A6"/>
    <w:rsid w:val="007B5458"/>
    <w:rsid w:val="007B54EC"/>
    <w:rsid w:val="007B5CCC"/>
    <w:rsid w:val="007B6965"/>
    <w:rsid w:val="007B76F3"/>
    <w:rsid w:val="007C2775"/>
    <w:rsid w:val="007C3619"/>
    <w:rsid w:val="007C4542"/>
    <w:rsid w:val="007C4A24"/>
    <w:rsid w:val="007C4BAA"/>
    <w:rsid w:val="007C4CE4"/>
    <w:rsid w:val="007C51AA"/>
    <w:rsid w:val="007C7ED9"/>
    <w:rsid w:val="007C7FEF"/>
    <w:rsid w:val="007D1571"/>
    <w:rsid w:val="007D1707"/>
    <w:rsid w:val="007D3852"/>
    <w:rsid w:val="007D46C7"/>
    <w:rsid w:val="007D59B9"/>
    <w:rsid w:val="007D6A8B"/>
    <w:rsid w:val="007D6F86"/>
    <w:rsid w:val="007D7C21"/>
    <w:rsid w:val="007E0133"/>
    <w:rsid w:val="007E01F6"/>
    <w:rsid w:val="007E0A8E"/>
    <w:rsid w:val="007E0FA3"/>
    <w:rsid w:val="007E118B"/>
    <w:rsid w:val="007E22B2"/>
    <w:rsid w:val="007E261C"/>
    <w:rsid w:val="007E2EFE"/>
    <w:rsid w:val="007E30D6"/>
    <w:rsid w:val="007E320E"/>
    <w:rsid w:val="007E347A"/>
    <w:rsid w:val="007E4635"/>
    <w:rsid w:val="007E645E"/>
    <w:rsid w:val="007E6B25"/>
    <w:rsid w:val="007F0A80"/>
    <w:rsid w:val="007F1814"/>
    <w:rsid w:val="007F235E"/>
    <w:rsid w:val="007F2B89"/>
    <w:rsid w:val="007F6575"/>
    <w:rsid w:val="007F6ECB"/>
    <w:rsid w:val="007F7314"/>
    <w:rsid w:val="0080175E"/>
    <w:rsid w:val="0080341C"/>
    <w:rsid w:val="0080395C"/>
    <w:rsid w:val="00803F24"/>
    <w:rsid w:val="00804344"/>
    <w:rsid w:val="00804737"/>
    <w:rsid w:val="00804A37"/>
    <w:rsid w:val="0080521B"/>
    <w:rsid w:val="00807700"/>
    <w:rsid w:val="008077F0"/>
    <w:rsid w:val="00807B32"/>
    <w:rsid w:val="00807E63"/>
    <w:rsid w:val="00811496"/>
    <w:rsid w:val="0081157B"/>
    <w:rsid w:val="0081163C"/>
    <w:rsid w:val="00811E8C"/>
    <w:rsid w:val="00812486"/>
    <w:rsid w:val="00812FE3"/>
    <w:rsid w:val="00815695"/>
    <w:rsid w:val="00816DEA"/>
    <w:rsid w:val="0081717D"/>
    <w:rsid w:val="008203CD"/>
    <w:rsid w:val="00820EA6"/>
    <w:rsid w:val="00821321"/>
    <w:rsid w:val="0082186E"/>
    <w:rsid w:val="00821C2E"/>
    <w:rsid w:val="00822A0C"/>
    <w:rsid w:val="008234E2"/>
    <w:rsid w:val="00824052"/>
    <w:rsid w:val="00824FF8"/>
    <w:rsid w:val="008252B0"/>
    <w:rsid w:val="008258DF"/>
    <w:rsid w:val="0082658E"/>
    <w:rsid w:val="00826B13"/>
    <w:rsid w:val="00826EF4"/>
    <w:rsid w:val="0082708C"/>
    <w:rsid w:val="00827808"/>
    <w:rsid w:val="008305C1"/>
    <w:rsid w:val="00830C28"/>
    <w:rsid w:val="00830ED5"/>
    <w:rsid w:val="00831715"/>
    <w:rsid w:val="00832568"/>
    <w:rsid w:val="00832FF9"/>
    <w:rsid w:val="00833658"/>
    <w:rsid w:val="008339F7"/>
    <w:rsid w:val="00834C47"/>
    <w:rsid w:val="00834F8D"/>
    <w:rsid w:val="008351EF"/>
    <w:rsid w:val="00835365"/>
    <w:rsid w:val="00836144"/>
    <w:rsid w:val="0083641D"/>
    <w:rsid w:val="008371E3"/>
    <w:rsid w:val="008403B2"/>
    <w:rsid w:val="008409EA"/>
    <w:rsid w:val="008416C7"/>
    <w:rsid w:val="008426A3"/>
    <w:rsid w:val="008437C5"/>
    <w:rsid w:val="008437D9"/>
    <w:rsid w:val="00845391"/>
    <w:rsid w:val="0084558E"/>
    <w:rsid w:val="008462C6"/>
    <w:rsid w:val="00846438"/>
    <w:rsid w:val="008467E8"/>
    <w:rsid w:val="00847126"/>
    <w:rsid w:val="00847461"/>
    <w:rsid w:val="00852423"/>
    <w:rsid w:val="008535F9"/>
    <w:rsid w:val="008538A7"/>
    <w:rsid w:val="00853E21"/>
    <w:rsid w:val="008543E4"/>
    <w:rsid w:val="008554D3"/>
    <w:rsid w:val="00856FAB"/>
    <w:rsid w:val="0085756E"/>
    <w:rsid w:val="00857C40"/>
    <w:rsid w:val="008606A9"/>
    <w:rsid w:val="00861019"/>
    <w:rsid w:val="00861385"/>
    <w:rsid w:val="008614D1"/>
    <w:rsid w:val="00861E06"/>
    <w:rsid w:val="00862605"/>
    <w:rsid w:val="008632F8"/>
    <w:rsid w:val="0086431B"/>
    <w:rsid w:val="00864791"/>
    <w:rsid w:val="0086493D"/>
    <w:rsid w:val="00864F4F"/>
    <w:rsid w:val="00865704"/>
    <w:rsid w:val="00865B1C"/>
    <w:rsid w:val="00865C36"/>
    <w:rsid w:val="008661FF"/>
    <w:rsid w:val="00866221"/>
    <w:rsid w:val="00866331"/>
    <w:rsid w:val="00866E12"/>
    <w:rsid w:val="0087084F"/>
    <w:rsid w:val="00873EB6"/>
    <w:rsid w:val="008763CF"/>
    <w:rsid w:val="00876A59"/>
    <w:rsid w:val="008773FF"/>
    <w:rsid w:val="00877FE1"/>
    <w:rsid w:val="008800CC"/>
    <w:rsid w:val="008805F6"/>
    <w:rsid w:val="0088147A"/>
    <w:rsid w:val="008816C4"/>
    <w:rsid w:val="00882D50"/>
    <w:rsid w:val="00882F9B"/>
    <w:rsid w:val="0088304A"/>
    <w:rsid w:val="0088357C"/>
    <w:rsid w:val="0088371F"/>
    <w:rsid w:val="008839F5"/>
    <w:rsid w:val="00884BF3"/>
    <w:rsid w:val="0088565D"/>
    <w:rsid w:val="008860DD"/>
    <w:rsid w:val="008860F0"/>
    <w:rsid w:val="00886E70"/>
    <w:rsid w:val="008873C5"/>
    <w:rsid w:val="0089066D"/>
    <w:rsid w:val="0089086A"/>
    <w:rsid w:val="00892179"/>
    <w:rsid w:val="008930C0"/>
    <w:rsid w:val="008939E3"/>
    <w:rsid w:val="0089404E"/>
    <w:rsid w:val="00895274"/>
    <w:rsid w:val="00896CD8"/>
    <w:rsid w:val="0089748F"/>
    <w:rsid w:val="0089787E"/>
    <w:rsid w:val="00897A9D"/>
    <w:rsid w:val="008A09CB"/>
    <w:rsid w:val="008A1999"/>
    <w:rsid w:val="008A1C93"/>
    <w:rsid w:val="008A1FA6"/>
    <w:rsid w:val="008A20BC"/>
    <w:rsid w:val="008A33A8"/>
    <w:rsid w:val="008A46FE"/>
    <w:rsid w:val="008A4BE2"/>
    <w:rsid w:val="008A4C4E"/>
    <w:rsid w:val="008A6FFB"/>
    <w:rsid w:val="008A7A50"/>
    <w:rsid w:val="008A7E2F"/>
    <w:rsid w:val="008B097A"/>
    <w:rsid w:val="008B1C3F"/>
    <w:rsid w:val="008B251E"/>
    <w:rsid w:val="008B262D"/>
    <w:rsid w:val="008B27D6"/>
    <w:rsid w:val="008B2929"/>
    <w:rsid w:val="008B37A4"/>
    <w:rsid w:val="008B4114"/>
    <w:rsid w:val="008B419E"/>
    <w:rsid w:val="008B4BF4"/>
    <w:rsid w:val="008B4D07"/>
    <w:rsid w:val="008B575C"/>
    <w:rsid w:val="008B5B04"/>
    <w:rsid w:val="008B611E"/>
    <w:rsid w:val="008B6352"/>
    <w:rsid w:val="008B6950"/>
    <w:rsid w:val="008B6A0E"/>
    <w:rsid w:val="008B782C"/>
    <w:rsid w:val="008C0014"/>
    <w:rsid w:val="008C00AB"/>
    <w:rsid w:val="008C0757"/>
    <w:rsid w:val="008C0BEE"/>
    <w:rsid w:val="008C1AAD"/>
    <w:rsid w:val="008C1DD7"/>
    <w:rsid w:val="008C3A17"/>
    <w:rsid w:val="008C64EA"/>
    <w:rsid w:val="008C659C"/>
    <w:rsid w:val="008C65B8"/>
    <w:rsid w:val="008C6710"/>
    <w:rsid w:val="008C7313"/>
    <w:rsid w:val="008C7E72"/>
    <w:rsid w:val="008D0EDD"/>
    <w:rsid w:val="008D140F"/>
    <w:rsid w:val="008D2012"/>
    <w:rsid w:val="008D2699"/>
    <w:rsid w:val="008D3683"/>
    <w:rsid w:val="008D3A89"/>
    <w:rsid w:val="008D3D1F"/>
    <w:rsid w:val="008D402B"/>
    <w:rsid w:val="008D62B9"/>
    <w:rsid w:val="008D66BC"/>
    <w:rsid w:val="008D728F"/>
    <w:rsid w:val="008D7F57"/>
    <w:rsid w:val="008E0901"/>
    <w:rsid w:val="008E0D3A"/>
    <w:rsid w:val="008E2055"/>
    <w:rsid w:val="008E25F9"/>
    <w:rsid w:val="008E27FD"/>
    <w:rsid w:val="008E2DD9"/>
    <w:rsid w:val="008E30F6"/>
    <w:rsid w:val="008E4362"/>
    <w:rsid w:val="008E4768"/>
    <w:rsid w:val="008E4B2F"/>
    <w:rsid w:val="008E4B38"/>
    <w:rsid w:val="008E53D3"/>
    <w:rsid w:val="008E643E"/>
    <w:rsid w:val="008E6D27"/>
    <w:rsid w:val="008E6F40"/>
    <w:rsid w:val="008E7BC6"/>
    <w:rsid w:val="008F01FF"/>
    <w:rsid w:val="008F1271"/>
    <w:rsid w:val="008F1B31"/>
    <w:rsid w:val="008F24D6"/>
    <w:rsid w:val="008F313E"/>
    <w:rsid w:val="008F3BE6"/>
    <w:rsid w:val="008F3FA0"/>
    <w:rsid w:val="008F4629"/>
    <w:rsid w:val="008F4718"/>
    <w:rsid w:val="008F4B31"/>
    <w:rsid w:val="008F753D"/>
    <w:rsid w:val="008F7688"/>
    <w:rsid w:val="00900858"/>
    <w:rsid w:val="009009D4"/>
    <w:rsid w:val="009010E3"/>
    <w:rsid w:val="009023DE"/>
    <w:rsid w:val="0090248A"/>
    <w:rsid w:val="0090259F"/>
    <w:rsid w:val="009025A4"/>
    <w:rsid w:val="00903767"/>
    <w:rsid w:val="00903F6A"/>
    <w:rsid w:val="00904A78"/>
    <w:rsid w:val="00904B7F"/>
    <w:rsid w:val="00905053"/>
    <w:rsid w:val="009052F9"/>
    <w:rsid w:val="009057E9"/>
    <w:rsid w:val="00906234"/>
    <w:rsid w:val="00906AB2"/>
    <w:rsid w:val="00907492"/>
    <w:rsid w:val="0090775B"/>
    <w:rsid w:val="00907DA3"/>
    <w:rsid w:val="00907E3B"/>
    <w:rsid w:val="0091082A"/>
    <w:rsid w:val="009124EC"/>
    <w:rsid w:val="00912CA0"/>
    <w:rsid w:val="00912F84"/>
    <w:rsid w:val="00913538"/>
    <w:rsid w:val="00913D53"/>
    <w:rsid w:val="0091407E"/>
    <w:rsid w:val="00914F9F"/>
    <w:rsid w:val="00915202"/>
    <w:rsid w:val="009157C6"/>
    <w:rsid w:val="00917F9C"/>
    <w:rsid w:val="009212F1"/>
    <w:rsid w:val="00923E38"/>
    <w:rsid w:val="0092422C"/>
    <w:rsid w:val="00924505"/>
    <w:rsid w:val="009258F7"/>
    <w:rsid w:val="00925A7B"/>
    <w:rsid w:val="0092685A"/>
    <w:rsid w:val="00926AA6"/>
    <w:rsid w:val="009274AB"/>
    <w:rsid w:val="0092768B"/>
    <w:rsid w:val="00931D97"/>
    <w:rsid w:val="00932A4C"/>
    <w:rsid w:val="00934E2F"/>
    <w:rsid w:val="00935BE7"/>
    <w:rsid w:val="00936245"/>
    <w:rsid w:val="0093705E"/>
    <w:rsid w:val="00940152"/>
    <w:rsid w:val="0094409C"/>
    <w:rsid w:val="00946580"/>
    <w:rsid w:val="009475B5"/>
    <w:rsid w:val="00947AC0"/>
    <w:rsid w:val="00947C4C"/>
    <w:rsid w:val="00951ADE"/>
    <w:rsid w:val="00952AC4"/>
    <w:rsid w:val="00953F9C"/>
    <w:rsid w:val="00954563"/>
    <w:rsid w:val="0095484C"/>
    <w:rsid w:val="00955A47"/>
    <w:rsid w:val="009607C4"/>
    <w:rsid w:val="00960C85"/>
    <w:rsid w:val="009614A8"/>
    <w:rsid w:val="009615DB"/>
    <w:rsid w:val="009620DA"/>
    <w:rsid w:val="00962219"/>
    <w:rsid w:val="00963B97"/>
    <w:rsid w:val="0096577A"/>
    <w:rsid w:val="00965CA3"/>
    <w:rsid w:val="00965E72"/>
    <w:rsid w:val="00966B9C"/>
    <w:rsid w:val="00966E3A"/>
    <w:rsid w:val="009670A8"/>
    <w:rsid w:val="00967A34"/>
    <w:rsid w:val="00970FB5"/>
    <w:rsid w:val="00971528"/>
    <w:rsid w:val="00971EB0"/>
    <w:rsid w:val="0097235C"/>
    <w:rsid w:val="00972E49"/>
    <w:rsid w:val="00973556"/>
    <w:rsid w:val="00974E07"/>
    <w:rsid w:val="00975416"/>
    <w:rsid w:val="00975B68"/>
    <w:rsid w:val="0097600F"/>
    <w:rsid w:val="0097675A"/>
    <w:rsid w:val="00976E5E"/>
    <w:rsid w:val="00977839"/>
    <w:rsid w:val="00980B29"/>
    <w:rsid w:val="009816B6"/>
    <w:rsid w:val="009827B7"/>
    <w:rsid w:val="00982D3F"/>
    <w:rsid w:val="00982F09"/>
    <w:rsid w:val="0098383E"/>
    <w:rsid w:val="009839B4"/>
    <w:rsid w:val="00984E7D"/>
    <w:rsid w:val="00985E8F"/>
    <w:rsid w:val="00986474"/>
    <w:rsid w:val="00986B9C"/>
    <w:rsid w:val="00987415"/>
    <w:rsid w:val="00990741"/>
    <w:rsid w:val="00990C79"/>
    <w:rsid w:val="0099127A"/>
    <w:rsid w:val="00992090"/>
    <w:rsid w:val="00993046"/>
    <w:rsid w:val="009935B1"/>
    <w:rsid w:val="009942FE"/>
    <w:rsid w:val="00995D8C"/>
    <w:rsid w:val="00996AFF"/>
    <w:rsid w:val="00997E29"/>
    <w:rsid w:val="009A0A92"/>
    <w:rsid w:val="009A259C"/>
    <w:rsid w:val="009A39BB"/>
    <w:rsid w:val="009A3EF8"/>
    <w:rsid w:val="009A450C"/>
    <w:rsid w:val="009A5383"/>
    <w:rsid w:val="009A65B9"/>
    <w:rsid w:val="009A672D"/>
    <w:rsid w:val="009B12DA"/>
    <w:rsid w:val="009B19FE"/>
    <w:rsid w:val="009B37B2"/>
    <w:rsid w:val="009B3D89"/>
    <w:rsid w:val="009B48A2"/>
    <w:rsid w:val="009B4E89"/>
    <w:rsid w:val="009B5012"/>
    <w:rsid w:val="009B6027"/>
    <w:rsid w:val="009B71BF"/>
    <w:rsid w:val="009B7211"/>
    <w:rsid w:val="009B7496"/>
    <w:rsid w:val="009B7E2B"/>
    <w:rsid w:val="009C0C42"/>
    <w:rsid w:val="009C0F6E"/>
    <w:rsid w:val="009C1582"/>
    <w:rsid w:val="009C2664"/>
    <w:rsid w:val="009C3366"/>
    <w:rsid w:val="009C44C2"/>
    <w:rsid w:val="009C5C4E"/>
    <w:rsid w:val="009C68B4"/>
    <w:rsid w:val="009C6BA2"/>
    <w:rsid w:val="009C75BB"/>
    <w:rsid w:val="009C7A06"/>
    <w:rsid w:val="009C7FA2"/>
    <w:rsid w:val="009D05F0"/>
    <w:rsid w:val="009D0764"/>
    <w:rsid w:val="009D1481"/>
    <w:rsid w:val="009D221E"/>
    <w:rsid w:val="009D2B3C"/>
    <w:rsid w:val="009D32DD"/>
    <w:rsid w:val="009D4EB6"/>
    <w:rsid w:val="009D6764"/>
    <w:rsid w:val="009E0A8F"/>
    <w:rsid w:val="009E10E0"/>
    <w:rsid w:val="009E11F0"/>
    <w:rsid w:val="009E19A3"/>
    <w:rsid w:val="009E20D3"/>
    <w:rsid w:val="009E24EC"/>
    <w:rsid w:val="009E4362"/>
    <w:rsid w:val="009E4CEC"/>
    <w:rsid w:val="009E4EBF"/>
    <w:rsid w:val="009E53F3"/>
    <w:rsid w:val="009E56BD"/>
    <w:rsid w:val="009E5835"/>
    <w:rsid w:val="009E5A0E"/>
    <w:rsid w:val="009E687E"/>
    <w:rsid w:val="009E77D3"/>
    <w:rsid w:val="009F06C7"/>
    <w:rsid w:val="009F20DD"/>
    <w:rsid w:val="009F274F"/>
    <w:rsid w:val="009F448F"/>
    <w:rsid w:val="009F45B6"/>
    <w:rsid w:val="009F5698"/>
    <w:rsid w:val="009F73AA"/>
    <w:rsid w:val="009F7DED"/>
    <w:rsid w:val="00A00452"/>
    <w:rsid w:val="00A016A4"/>
    <w:rsid w:val="00A0289C"/>
    <w:rsid w:val="00A03629"/>
    <w:rsid w:val="00A036AE"/>
    <w:rsid w:val="00A037EB"/>
    <w:rsid w:val="00A04786"/>
    <w:rsid w:val="00A0519B"/>
    <w:rsid w:val="00A059FC"/>
    <w:rsid w:val="00A06320"/>
    <w:rsid w:val="00A07A4D"/>
    <w:rsid w:val="00A07F4E"/>
    <w:rsid w:val="00A11008"/>
    <w:rsid w:val="00A1156F"/>
    <w:rsid w:val="00A115FE"/>
    <w:rsid w:val="00A11B79"/>
    <w:rsid w:val="00A11DB2"/>
    <w:rsid w:val="00A12349"/>
    <w:rsid w:val="00A12863"/>
    <w:rsid w:val="00A13182"/>
    <w:rsid w:val="00A13276"/>
    <w:rsid w:val="00A13B52"/>
    <w:rsid w:val="00A14790"/>
    <w:rsid w:val="00A147D2"/>
    <w:rsid w:val="00A14820"/>
    <w:rsid w:val="00A14B5D"/>
    <w:rsid w:val="00A15304"/>
    <w:rsid w:val="00A169C6"/>
    <w:rsid w:val="00A16C0E"/>
    <w:rsid w:val="00A20B00"/>
    <w:rsid w:val="00A2104D"/>
    <w:rsid w:val="00A21820"/>
    <w:rsid w:val="00A22AFB"/>
    <w:rsid w:val="00A22F0A"/>
    <w:rsid w:val="00A23069"/>
    <w:rsid w:val="00A24130"/>
    <w:rsid w:val="00A241B8"/>
    <w:rsid w:val="00A24296"/>
    <w:rsid w:val="00A24612"/>
    <w:rsid w:val="00A24CFD"/>
    <w:rsid w:val="00A24D61"/>
    <w:rsid w:val="00A259A2"/>
    <w:rsid w:val="00A26B58"/>
    <w:rsid w:val="00A26C28"/>
    <w:rsid w:val="00A274DE"/>
    <w:rsid w:val="00A3099C"/>
    <w:rsid w:val="00A315C6"/>
    <w:rsid w:val="00A32234"/>
    <w:rsid w:val="00A32C6F"/>
    <w:rsid w:val="00A336C6"/>
    <w:rsid w:val="00A367B5"/>
    <w:rsid w:val="00A36C4C"/>
    <w:rsid w:val="00A37701"/>
    <w:rsid w:val="00A37802"/>
    <w:rsid w:val="00A412C7"/>
    <w:rsid w:val="00A43413"/>
    <w:rsid w:val="00A44E08"/>
    <w:rsid w:val="00A4592A"/>
    <w:rsid w:val="00A45B04"/>
    <w:rsid w:val="00A45D0F"/>
    <w:rsid w:val="00A476D2"/>
    <w:rsid w:val="00A509FB"/>
    <w:rsid w:val="00A51D3F"/>
    <w:rsid w:val="00A52766"/>
    <w:rsid w:val="00A52EE8"/>
    <w:rsid w:val="00A5446F"/>
    <w:rsid w:val="00A547F7"/>
    <w:rsid w:val="00A5525F"/>
    <w:rsid w:val="00A5551F"/>
    <w:rsid w:val="00A55962"/>
    <w:rsid w:val="00A55E01"/>
    <w:rsid w:val="00A57B7B"/>
    <w:rsid w:val="00A60285"/>
    <w:rsid w:val="00A6158F"/>
    <w:rsid w:val="00A6182D"/>
    <w:rsid w:val="00A62ED7"/>
    <w:rsid w:val="00A636D1"/>
    <w:rsid w:val="00A6420E"/>
    <w:rsid w:val="00A64862"/>
    <w:rsid w:val="00A67161"/>
    <w:rsid w:val="00A67D67"/>
    <w:rsid w:val="00A702EF"/>
    <w:rsid w:val="00A71974"/>
    <w:rsid w:val="00A71E09"/>
    <w:rsid w:val="00A7360E"/>
    <w:rsid w:val="00A73C8C"/>
    <w:rsid w:val="00A744F0"/>
    <w:rsid w:val="00A7481B"/>
    <w:rsid w:val="00A7589A"/>
    <w:rsid w:val="00A768AE"/>
    <w:rsid w:val="00A80E14"/>
    <w:rsid w:val="00A81DF6"/>
    <w:rsid w:val="00A83352"/>
    <w:rsid w:val="00A84D0B"/>
    <w:rsid w:val="00A84EF9"/>
    <w:rsid w:val="00A84F54"/>
    <w:rsid w:val="00A8584D"/>
    <w:rsid w:val="00A859AA"/>
    <w:rsid w:val="00A86952"/>
    <w:rsid w:val="00A86A91"/>
    <w:rsid w:val="00A87E96"/>
    <w:rsid w:val="00A87FD3"/>
    <w:rsid w:val="00A9029A"/>
    <w:rsid w:val="00A90578"/>
    <w:rsid w:val="00A90A61"/>
    <w:rsid w:val="00A90B56"/>
    <w:rsid w:val="00A915AA"/>
    <w:rsid w:val="00A94640"/>
    <w:rsid w:val="00A94739"/>
    <w:rsid w:val="00A957D8"/>
    <w:rsid w:val="00A95CB5"/>
    <w:rsid w:val="00AA1312"/>
    <w:rsid w:val="00AA21E3"/>
    <w:rsid w:val="00AA2522"/>
    <w:rsid w:val="00AA4F2A"/>
    <w:rsid w:val="00AA5580"/>
    <w:rsid w:val="00AA58F9"/>
    <w:rsid w:val="00AA5FD0"/>
    <w:rsid w:val="00AA697E"/>
    <w:rsid w:val="00AA71E1"/>
    <w:rsid w:val="00AA775E"/>
    <w:rsid w:val="00AB00F4"/>
    <w:rsid w:val="00AB163B"/>
    <w:rsid w:val="00AB532A"/>
    <w:rsid w:val="00AB72D7"/>
    <w:rsid w:val="00AB798E"/>
    <w:rsid w:val="00AC0A3F"/>
    <w:rsid w:val="00AC0CD5"/>
    <w:rsid w:val="00AC1072"/>
    <w:rsid w:val="00AC1238"/>
    <w:rsid w:val="00AC191C"/>
    <w:rsid w:val="00AC285E"/>
    <w:rsid w:val="00AC2922"/>
    <w:rsid w:val="00AC2EB9"/>
    <w:rsid w:val="00AC375E"/>
    <w:rsid w:val="00AC3BEE"/>
    <w:rsid w:val="00AC46FA"/>
    <w:rsid w:val="00AC569F"/>
    <w:rsid w:val="00AC628B"/>
    <w:rsid w:val="00AC6CF4"/>
    <w:rsid w:val="00AC74F1"/>
    <w:rsid w:val="00AC7692"/>
    <w:rsid w:val="00AD0711"/>
    <w:rsid w:val="00AD0F93"/>
    <w:rsid w:val="00AD11BD"/>
    <w:rsid w:val="00AD1584"/>
    <w:rsid w:val="00AD35EB"/>
    <w:rsid w:val="00AD3FB7"/>
    <w:rsid w:val="00AD4140"/>
    <w:rsid w:val="00AD43C7"/>
    <w:rsid w:val="00AD55CB"/>
    <w:rsid w:val="00AD596A"/>
    <w:rsid w:val="00AD6BE6"/>
    <w:rsid w:val="00AD7473"/>
    <w:rsid w:val="00AD7DB5"/>
    <w:rsid w:val="00AE02BE"/>
    <w:rsid w:val="00AE18AC"/>
    <w:rsid w:val="00AE34A3"/>
    <w:rsid w:val="00AE773A"/>
    <w:rsid w:val="00AF1850"/>
    <w:rsid w:val="00AF1B83"/>
    <w:rsid w:val="00AF1BF5"/>
    <w:rsid w:val="00AF1DA7"/>
    <w:rsid w:val="00AF2C78"/>
    <w:rsid w:val="00AF33BB"/>
    <w:rsid w:val="00AF4421"/>
    <w:rsid w:val="00AF451D"/>
    <w:rsid w:val="00AF4BEA"/>
    <w:rsid w:val="00AF71BF"/>
    <w:rsid w:val="00AF7D42"/>
    <w:rsid w:val="00AF7D49"/>
    <w:rsid w:val="00B00B0C"/>
    <w:rsid w:val="00B013A3"/>
    <w:rsid w:val="00B016E2"/>
    <w:rsid w:val="00B01CEF"/>
    <w:rsid w:val="00B01F4F"/>
    <w:rsid w:val="00B03C91"/>
    <w:rsid w:val="00B04CD3"/>
    <w:rsid w:val="00B06190"/>
    <w:rsid w:val="00B062F9"/>
    <w:rsid w:val="00B06A55"/>
    <w:rsid w:val="00B06BC3"/>
    <w:rsid w:val="00B10343"/>
    <w:rsid w:val="00B10B05"/>
    <w:rsid w:val="00B118AE"/>
    <w:rsid w:val="00B13E41"/>
    <w:rsid w:val="00B17954"/>
    <w:rsid w:val="00B20664"/>
    <w:rsid w:val="00B22315"/>
    <w:rsid w:val="00B2259A"/>
    <w:rsid w:val="00B22D9F"/>
    <w:rsid w:val="00B22E28"/>
    <w:rsid w:val="00B23B2B"/>
    <w:rsid w:val="00B23B79"/>
    <w:rsid w:val="00B24077"/>
    <w:rsid w:val="00B2431D"/>
    <w:rsid w:val="00B24447"/>
    <w:rsid w:val="00B2574B"/>
    <w:rsid w:val="00B25FAA"/>
    <w:rsid w:val="00B2644A"/>
    <w:rsid w:val="00B265C3"/>
    <w:rsid w:val="00B26E2C"/>
    <w:rsid w:val="00B27A6F"/>
    <w:rsid w:val="00B301B1"/>
    <w:rsid w:val="00B3155A"/>
    <w:rsid w:val="00B31711"/>
    <w:rsid w:val="00B31EDC"/>
    <w:rsid w:val="00B33698"/>
    <w:rsid w:val="00B3371C"/>
    <w:rsid w:val="00B33E0C"/>
    <w:rsid w:val="00B34BD9"/>
    <w:rsid w:val="00B357D9"/>
    <w:rsid w:val="00B35828"/>
    <w:rsid w:val="00B377DE"/>
    <w:rsid w:val="00B37A8A"/>
    <w:rsid w:val="00B40BE9"/>
    <w:rsid w:val="00B40F3D"/>
    <w:rsid w:val="00B41ED8"/>
    <w:rsid w:val="00B43158"/>
    <w:rsid w:val="00B43FF2"/>
    <w:rsid w:val="00B449C0"/>
    <w:rsid w:val="00B44A40"/>
    <w:rsid w:val="00B450B6"/>
    <w:rsid w:val="00B456F1"/>
    <w:rsid w:val="00B45892"/>
    <w:rsid w:val="00B46438"/>
    <w:rsid w:val="00B465D4"/>
    <w:rsid w:val="00B47CB2"/>
    <w:rsid w:val="00B512CE"/>
    <w:rsid w:val="00B51719"/>
    <w:rsid w:val="00B5201C"/>
    <w:rsid w:val="00B53446"/>
    <w:rsid w:val="00B5349D"/>
    <w:rsid w:val="00B53511"/>
    <w:rsid w:val="00B55048"/>
    <w:rsid w:val="00B55442"/>
    <w:rsid w:val="00B55772"/>
    <w:rsid w:val="00B5584B"/>
    <w:rsid w:val="00B55889"/>
    <w:rsid w:val="00B56EF9"/>
    <w:rsid w:val="00B605AB"/>
    <w:rsid w:val="00B60923"/>
    <w:rsid w:val="00B60B2E"/>
    <w:rsid w:val="00B60FF2"/>
    <w:rsid w:val="00B62029"/>
    <w:rsid w:val="00B628E9"/>
    <w:rsid w:val="00B634EB"/>
    <w:rsid w:val="00B63EE0"/>
    <w:rsid w:val="00B64862"/>
    <w:rsid w:val="00B655DE"/>
    <w:rsid w:val="00B65BBA"/>
    <w:rsid w:val="00B66EAF"/>
    <w:rsid w:val="00B66FAD"/>
    <w:rsid w:val="00B67B12"/>
    <w:rsid w:val="00B7037B"/>
    <w:rsid w:val="00B7095C"/>
    <w:rsid w:val="00B72216"/>
    <w:rsid w:val="00B72AC3"/>
    <w:rsid w:val="00B73602"/>
    <w:rsid w:val="00B73932"/>
    <w:rsid w:val="00B74180"/>
    <w:rsid w:val="00B743BF"/>
    <w:rsid w:val="00B7442B"/>
    <w:rsid w:val="00B74BB1"/>
    <w:rsid w:val="00B74BD3"/>
    <w:rsid w:val="00B74E1E"/>
    <w:rsid w:val="00B76624"/>
    <w:rsid w:val="00B76ABB"/>
    <w:rsid w:val="00B77002"/>
    <w:rsid w:val="00B77DD3"/>
    <w:rsid w:val="00B8030B"/>
    <w:rsid w:val="00B813DE"/>
    <w:rsid w:val="00B82096"/>
    <w:rsid w:val="00B83C44"/>
    <w:rsid w:val="00B83F7F"/>
    <w:rsid w:val="00B859FB"/>
    <w:rsid w:val="00B861AD"/>
    <w:rsid w:val="00B903AE"/>
    <w:rsid w:val="00B91DD9"/>
    <w:rsid w:val="00B921A6"/>
    <w:rsid w:val="00B927DD"/>
    <w:rsid w:val="00B93C18"/>
    <w:rsid w:val="00B94A0A"/>
    <w:rsid w:val="00B95468"/>
    <w:rsid w:val="00B95985"/>
    <w:rsid w:val="00B95C46"/>
    <w:rsid w:val="00B95DB9"/>
    <w:rsid w:val="00B9686E"/>
    <w:rsid w:val="00BA04BD"/>
    <w:rsid w:val="00BA0B47"/>
    <w:rsid w:val="00BA2F02"/>
    <w:rsid w:val="00BA313B"/>
    <w:rsid w:val="00BA3D79"/>
    <w:rsid w:val="00BA4160"/>
    <w:rsid w:val="00BA59C9"/>
    <w:rsid w:val="00BA5F85"/>
    <w:rsid w:val="00BA67B6"/>
    <w:rsid w:val="00BB0186"/>
    <w:rsid w:val="00BB0893"/>
    <w:rsid w:val="00BB1040"/>
    <w:rsid w:val="00BB10C7"/>
    <w:rsid w:val="00BB1496"/>
    <w:rsid w:val="00BB1A63"/>
    <w:rsid w:val="00BB211D"/>
    <w:rsid w:val="00BB2D3F"/>
    <w:rsid w:val="00BB4839"/>
    <w:rsid w:val="00BB64AF"/>
    <w:rsid w:val="00BB6E5B"/>
    <w:rsid w:val="00BC0D0A"/>
    <w:rsid w:val="00BC170D"/>
    <w:rsid w:val="00BC18F6"/>
    <w:rsid w:val="00BC2A38"/>
    <w:rsid w:val="00BC36CD"/>
    <w:rsid w:val="00BC4861"/>
    <w:rsid w:val="00BC4B8D"/>
    <w:rsid w:val="00BC4C2C"/>
    <w:rsid w:val="00BC4FE7"/>
    <w:rsid w:val="00BC5277"/>
    <w:rsid w:val="00BC5BF5"/>
    <w:rsid w:val="00BC65CF"/>
    <w:rsid w:val="00BC6B76"/>
    <w:rsid w:val="00BC7D81"/>
    <w:rsid w:val="00BD0E21"/>
    <w:rsid w:val="00BD149B"/>
    <w:rsid w:val="00BD21A8"/>
    <w:rsid w:val="00BD33C3"/>
    <w:rsid w:val="00BD39DA"/>
    <w:rsid w:val="00BD4113"/>
    <w:rsid w:val="00BD5427"/>
    <w:rsid w:val="00BD5D7C"/>
    <w:rsid w:val="00BD6524"/>
    <w:rsid w:val="00BD652E"/>
    <w:rsid w:val="00BD6A44"/>
    <w:rsid w:val="00BD7702"/>
    <w:rsid w:val="00BE0F04"/>
    <w:rsid w:val="00BE13BE"/>
    <w:rsid w:val="00BE2508"/>
    <w:rsid w:val="00BE2868"/>
    <w:rsid w:val="00BE3145"/>
    <w:rsid w:val="00BE3B15"/>
    <w:rsid w:val="00BE4112"/>
    <w:rsid w:val="00BE44D6"/>
    <w:rsid w:val="00BE4970"/>
    <w:rsid w:val="00BE4DC4"/>
    <w:rsid w:val="00BE5B33"/>
    <w:rsid w:val="00BF0D63"/>
    <w:rsid w:val="00BF1F1D"/>
    <w:rsid w:val="00BF27A0"/>
    <w:rsid w:val="00BF2E29"/>
    <w:rsid w:val="00BF38F4"/>
    <w:rsid w:val="00BF3E6F"/>
    <w:rsid w:val="00BF4357"/>
    <w:rsid w:val="00BF4AF1"/>
    <w:rsid w:val="00BF4C91"/>
    <w:rsid w:val="00BF5C5E"/>
    <w:rsid w:val="00BF5EB1"/>
    <w:rsid w:val="00BF6948"/>
    <w:rsid w:val="00BF721A"/>
    <w:rsid w:val="00BF76AD"/>
    <w:rsid w:val="00BF7FD3"/>
    <w:rsid w:val="00C02D4A"/>
    <w:rsid w:val="00C03A2F"/>
    <w:rsid w:val="00C03CE7"/>
    <w:rsid w:val="00C043AD"/>
    <w:rsid w:val="00C0488E"/>
    <w:rsid w:val="00C057F7"/>
    <w:rsid w:val="00C05A9F"/>
    <w:rsid w:val="00C0680B"/>
    <w:rsid w:val="00C07E6D"/>
    <w:rsid w:val="00C109D1"/>
    <w:rsid w:val="00C10B6F"/>
    <w:rsid w:val="00C10E60"/>
    <w:rsid w:val="00C11164"/>
    <w:rsid w:val="00C119C8"/>
    <w:rsid w:val="00C1237C"/>
    <w:rsid w:val="00C13A6F"/>
    <w:rsid w:val="00C1448C"/>
    <w:rsid w:val="00C14506"/>
    <w:rsid w:val="00C14851"/>
    <w:rsid w:val="00C1492C"/>
    <w:rsid w:val="00C14AEA"/>
    <w:rsid w:val="00C14ECD"/>
    <w:rsid w:val="00C155DD"/>
    <w:rsid w:val="00C15C14"/>
    <w:rsid w:val="00C16CBD"/>
    <w:rsid w:val="00C16CEB"/>
    <w:rsid w:val="00C177B5"/>
    <w:rsid w:val="00C17991"/>
    <w:rsid w:val="00C20D9A"/>
    <w:rsid w:val="00C20E11"/>
    <w:rsid w:val="00C21DF9"/>
    <w:rsid w:val="00C22C2A"/>
    <w:rsid w:val="00C23DF1"/>
    <w:rsid w:val="00C25B1B"/>
    <w:rsid w:val="00C27557"/>
    <w:rsid w:val="00C27E7B"/>
    <w:rsid w:val="00C312B0"/>
    <w:rsid w:val="00C31D91"/>
    <w:rsid w:val="00C33746"/>
    <w:rsid w:val="00C340FC"/>
    <w:rsid w:val="00C340FE"/>
    <w:rsid w:val="00C34C56"/>
    <w:rsid w:val="00C35576"/>
    <w:rsid w:val="00C358C3"/>
    <w:rsid w:val="00C37475"/>
    <w:rsid w:val="00C37E20"/>
    <w:rsid w:val="00C40F0D"/>
    <w:rsid w:val="00C41073"/>
    <w:rsid w:val="00C4243C"/>
    <w:rsid w:val="00C431B0"/>
    <w:rsid w:val="00C44613"/>
    <w:rsid w:val="00C453CD"/>
    <w:rsid w:val="00C46E03"/>
    <w:rsid w:val="00C46F98"/>
    <w:rsid w:val="00C47241"/>
    <w:rsid w:val="00C4753D"/>
    <w:rsid w:val="00C50A9D"/>
    <w:rsid w:val="00C50DF4"/>
    <w:rsid w:val="00C52BFC"/>
    <w:rsid w:val="00C53FDF"/>
    <w:rsid w:val="00C5499E"/>
    <w:rsid w:val="00C559A8"/>
    <w:rsid w:val="00C56417"/>
    <w:rsid w:val="00C56F15"/>
    <w:rsid w:val="00C57B76"/>
    <w:rsid w:val="00C57E63"/>
    <w:rsid w:val="00C60258"/>
    <w:rsid w:val="00C60265"/>
    <w:rsid w:val="00C6043F"/>
    <w:rsid w:val="00C608E6"/>
    <w:rsid w:val="00C60C4F"/>
    <w:rsid w:val="00C60E15"/>
    <w:rsid w:val="00C6135D"/>
    <w:rsid w:val="00C616D2"/>
    <w:rsid w:val="00C630AF"/>
    <w:rsid w:val="00C6333B"/>
    <w:rsid w:val="00C63667"/>
    <w:rsid w:val="00C63FC5"/>
    <w:rsid w:val="00C64668"/>
    <w:rsid w:val="00C65795"/>
    <w:rsid w:val="00C65E8F"/>
    <w:rsid w:val="00C668D1"/>
    <w:rsid w:val="00C67153"/>
    <w:rsid w:val="00C671C5"/>
    <w:rsid w:val="00C6743A"/>
    <w:rsid w:val="00C67CE3"/>
    <w:rsid w:val="00C67ED9"/>
    <w:rsid w:val="00C70012"/>
    <w:rsid w:val="00C70B66"/>
    <w:rsid w:val="00C70ECB"/>
    <w:rsid w:val="00C716A2"/>
    <w:rsid w:val="00C71716"/>
    <w:rsid w:val="00C71F1E"/>
    <w:rsid w:val="00C72EA5"/>
    <w:rsid w:val="00C7328E"/>
    <w:rsid w:val="00C735AB"/>
    <w:rsid w:val="00C740F5"/>
    <w:rsid w:val="00C74677"/>
    <w:rsid w:val="00C74C07"/>
    <w:rsid w:val="00C75605"/>
    <w:rsid w:val="00C77A56"/>
    <w:rsid w:val="00C77B0F"/>
    <w:rsid w:val="00C77D0B"/>
    <w:rsid w:val="00C81325"/>
    <w:rsid w:val="00C826E9"/>
    <w:rsid w:val="00C83942"/>
    <w:rsid w:val="00C83F74"/>
    <w:rsid w:val="00C85091"/>
    <w:rsid w:val="00C852B6"/>
    <w:rsid w:val="00C869EE"/>
    <w:rsid w:val="00C86D0C"/>
    <w:rsid w:val="00C87568"/>
    <w:rsid w:val="00C90562"/>
    <w:rsid w:val="00C90F8F"/>
    <w:rsid w:val="00C9212F"/>
    <w:rsid w:val="00C9216C"/>
    <w:rsid w:val="00C92F27"/>
    <w:rsid w:val="00C932CF"/>
    <w:rsid w:val="00C933CE"/>
    <w:rsid w:val="00C9342D"/>
    <w:rsid w:val="00C95159"/>
    <w:rsid w:val="00C95AF0"/>
    <w:rsid w:val="00C962C6"/>
    <w:rsid w:val="00C9653E"/>
    <w:rsid w:val="00C96B07"/>
    <w:rsid w:val="00CA0847"/>
    <w:rsid w:val="00CA0B43"/>
    <w:rsid w:val="00CA13B5"/>
    <w:rsid w:val="00CA16DB"/>
    <w:rsid w:val="00CA1C1E"/>
    <w:rsid w:val="00CA23EB"/>
    <w:rsid w:val="00CA28F7"/>
    <w:rsid w:val="00CA3CAE"/>
    <w:rsid w:val="00CA4124"/>
    <w:rsid w:val="00CA438C"/>
    <w:rsid w:val="00CA490E"/>
    <w:rsid w:val="00CA4B49"/>
    <w:rsid w:val="00CA4DF9"/>
    <w:rsid w:val="00CA7EF4"/>
    <w:rsid w:val="00CA7F2E"/>
    <w:rsid w:val="00CB152C"/>
    <w:rsid w:val="00CB1F8C"/>
    <w:rsid w:val="00CB21CE"/>
    <w:rsid w:val="00CB2AA2"/>
    <w:rsid w:val="00CB3157"/>
    <w:rsid w:val="00CB5737"/>
    <w:rsid w:val="00CB6063"/>
    <w:rsid w:val="00CB642C"/>
    <w:rsid w:val="00CB6A3A"/>
    <w:rsid w:val="00CB6DCB"/>
    <w:rsid w:val="00CB7980"/>
    <w:rsid w:val="00CB7F07"/>
    <w:rsid w:val="00CC160B"/>
    <w:rsid w:val="00CC18CD"/>
    <w:rsid w:val="00CC1BE5"/>
    <w:rsid w:val="00CC1E34"/>
    <w:rsid w:val="00CC2752"/>
    <w:rsid w:val="00CC2B31"/>
    <w:rsid w:val="00CC2C0F"/>
    <w:rsid w:val="00CC3937"/>
    <w:rsid w:val="00CC5EC2"/>
    <w:rsid w:val="00CC72F5"/>
    <w:rsid w:val="00CD029C"/>
    <w:rsid w:val="00CD0869"/>
    <w:rsid w:val="00CD12E2"/>
    <w:rsid w:val="00CD1F1E"/>
    <w:rsid w:val="00CD22A1"/>
    <w:rsid w:val="00CD242E"/>
    <w:rsid w:val="00CD32F3"/>
    <w:rsid w:val="00CD512B"/>
    <w:rsid w:val="00CD68CD"/>
    <w:rsid w:val="00CD70BE"/>
    <w:rsid w:val="00CD75E1"/>
    <w:rsid w:val="00CE1C7C"/>
    <w:rsid w:val="00CE3A7F"/>
    <w:rsid w:val="00CE3CB0"/>
    <w:rsid w:val="00CE3EC3"/>
    <w:rsid w:val="00CE4AA9"/>
    <w:rsid w:val="00CE4DCA"/>
    <w:rsid w:val="00CE4F09"/>
    <w:rsid w:val="00CE5586"/>
    <w:rsid w:val="00CE5F78"/>
    <w:rsid w:val="00CE6294"/>
    <w:rsid w:val="00CE6973"/>
    <w:rsid w:val="00CE6BB3"/>
    <w:rsid w:val="00CE76A9"/>
    <w:rsid w:val="00CF0D16"/>
    <w:rsid w:val="00CF1048"/>
    <w:rsid w:val="00CF10AD"/>
    <w:rsid w:val="00CF12B8"/>
    <w:rsid w:val="00CF310F"/>
    <w:rsid w:val="00CF3232"/>
    <w:rsid w:val="00CF471F"/>
    <w:rsid w:val="00CF4ACD"/>
    <w:rsid w:val="00CF4BB5"/>
    <w:rsid w:val="00CF56A0"/>
    <w:rsid w:val="00CF5BE7"/>
    <w:rsid w:val="00CF65A3"/>
    <w:rsid w:val="00CF7B41"/>
    <w:rsid w:val="00CF7B7C"/>
    <w:rsid w:val="00CF7FF1"/>
    <w:rsid w:val="00D0080E"/>
    <w:rsid w:val="00D02D9D"/>
    <w:rsid w:val="00D03FA3"/>
    <w:rsid w:val="00D05B2E"/>
    <w:rsid w:val="00D0654A"/>
    <w:rsid w:val="00D0701D"/>
    <w:rsid w:val="00D10BFF"/>
    <w:rsid w:val="00D10C97"/>
    <w:rsid w:val="00D1125C"/>
    <w:rsid w:val="00D12A90"/>
    <w:rsid w:val="00D13358"/>
    <w:rsid w:val="00D140A9"/>
    <w:rsid w:val="00D152B9"/>
    <w:rsid w:val="00D16CDE"/>
    <w:rsid w:val="00D16E13"/>
    <w:rsid w:val="00D171D1"/>
    <w:rsid w:val="00D20BF9"/>
    <w:rsid w:val="00D20F58"/>
    <w:rsid w:val="00D21023"/>
    <w:rsid w:val="00D2216D"/>
    <w:rsid w:val="00D22749"/>
    <w:rsid w:val="00D22779"/>
    <w:rsid w:val="00D231A1"/>
    <w:rsid w:val="00D23EB2"/>
    <w:rsid w:val="00D2496F"/>
    <w:rsid w:val="00D25786"/>
    <w:rsid w:val="00D26A1D"/>
    <w:rsid w:val="00D26E16"/>
    <w:rsid w:val="00D2738C"/>
    <w:rsid w:val="00D27668"/>
    <w:rsid w:val="00D317FE"/>
    <w:rsid w:val="00D3199C"/>
    <w:rsid w:val="00D31D2A"/>
    <w:rsid w:val="00D34021"/>
    <w:rsid w:val="00D3457F"/>
    <w:rsid w:val="00D34D82"/>
    <w:rsid w:val="00D351A1"/>
    <w:rsid w:val="00D35900"/>
    <w:rsid w:val="00D35B42"/>
    <w:rsid w:val="00D35CA0"/>
    <w:rsid w:val="00D3606D"/>
    <w:rsid w:val="00D3686B"/>
    <w:rsid w:val="00D36D72"/>
    <w:rsid w:val="00D37BFD"/>
    <w:rsid w:val="00D37E72"/>
    <w:rsid w:val="00D4002D"/>
    <w:rsid w:val="00D40AD2"/>
    <w:rsid w:val="00D40ECB"/>
    <w:rsid w:val="00D41AE7"/>
    <w:rsid w:val="00D42260"/>
    <w:rsid w:val="00D42750"/>
    <w:rsid w:val="00D43180"/>
    <w:rsid w:val="00D43DEC"/>
    <w:rsid w:val="00D442A1"/>
    <w:rsid w:val="00D44CCE"/>
    <w:rsid w:val="00D46851"/>
    <w:rsid w:val="00D50070"/>
    <w:rsid w:val="00D51857"/>
    <w:rsid w:val="00D5198E"/>
    <w:rsid w:val="00D53C39"/>
    <w:rsid w:val="00D54557"/>
    <w:rsid w:val="00D56487"/>
    <w:rsid w:val="00D56A0E"/>
    <w:rsid w:val="00D6018A"/>
    <w:rsid w:val="00D6023A"/>
    <w:rsid w:val="00D61203"/>
    <w:rsid w:val="00D6130E"/>
    <w:rsid w:val="00D62445"/>
    <w:rsid w:val="00D6278B"/>
    <w:rsid w:val="00D62D17"/>
    <w:rsid w:val="00D63B3D"/>
    <w:rsid w:val="00D67C96"/>
    <w:rsid w:val="00D70F5B"/>
    <w:rsid w:val="00D71E95"/>
    <w:rsid w:val="00D735CE"/>
    <w:rsid w:val="00D7390D"/>
    <w:rsid w:val="00D73D3B"/>
    <w:rsid w:val="00D75962"/>
    <w:rsid w:val="00D75F12"/>
    <w:rsid w:val="00D76BA5"/>
    <w:rsid w:val="00D77045"/>
    <w:rsid w:val="00D77783"/>
    <w:rsid w:val="00D77B3E"/>
    <w:rsid w:val="00D77DB8"/>
    <w:rsid w:val="00D82094"/>
    <w:rsid w:val="00D83146"/>
    <w:rsid w:val="00D84ABF"/>
    <w:rsid w:val="00D8530C"/>
    <w:rsid w:val="00D85385"/>
    <w:rsid w:val="00D86A5E"/>
    <w:rsid w:val="00D87096"/>
    <w:rsid w:val="00D87425"/>
    <w:rsid w:val="00D8760E"/>
    <w:rsid w:val="00D8786A"/>
    <w:rsid w:val="00D879D1"/>
    <w:rsid w:val="00D87F7A"/>
    <w:rsid w:val="00D91C4F"/>
    <w:rsid w:val="00D91EA2"/>
    <w:rsid w:val="00D93A4C"/>
    <w:rsid w:val="00D944AE"/>
    <w:rsid w:val="00D9636C"/>
    <w:rsid w:val="00D967B0"/>
    <w:rsid w:val="00D97D62"/>
    <w:rsid w:val="00DA047C"/>
    <w:rsid w:val="00DA2BA4"/>
    <w:rsid w:val="00DA3E3D"/>
    <w:rsid w:val="00DA4BDB"/>
    <w:rsid w:val="00DA4D3B"/>
    <w:rsid w:val="00DA4DF5"/>
    <w:rsid w:val="00DA5604"/>
    <w:rsid w:val="00DA76C9"/>
    <w:rsid w:val="00DA77A9"/>
    <w:rsid w:val="00DA7950"/>
    <w:rsid w:val="00DB0635"/>
    <w:rsid w:val="00DB0E21"/>
    <w:rsid w:val="00DB12D0"/>
    <w:rsid w:val="00DB1D8F"/>
    <w:rsid w:val="00DB23BC"/>
    <w:rsid w:val="00DB3556"/>
    <w:rsid w:val="00DB5284"/>
    <w:rsid w:val="00DB55AD"/>
    <w:rsid w:val="00DB5B42"/>
    <w:rsid w:val="00DB5C55"/>
    <w:rsid w:val="00DB6263"/>
    <w:rsid w:val="00DB7F29"/>
    <w:rsid w:val="00DB7F33"/>
    <w:rsid w:val="00DC0251"/>
    <w:rsid w:val="00DC0877"/>
    <w:rsid w:val="00DC3234"/>
    <w:rsid w:val="00DC494E"/>
    <w:rsid w:val="00DC75BB"/>
    <w:rsid w:val="00DD0D40"/>
    <w:rsid w:val="00DD10F7"/>
    <w:rsid w:val="00DD37DC"/>
    <w:rsid w:val="00DD5006"/>
    <w:rsid w:val="00DD5077"/>
    <w:rsid w:val="00DD617C"/>
    <w:rsid w:val="00DD64A7"/>
    <w:rsid w:val="00DD650C"/>
    <w:rsid w:val="00DD6B07"/>
    <w:rsid w:val="00DD73E7"/>
    <w:rsid w:val="00DD7423"/>
    <w:rsid w:val="00DD77C3"/>
    <w:rsid w:val="00DD7810"/>
    <w:rsid w:val="00DE00CF"/>
    <w:rsid w:val="00DE0681"/>
    <w:rsid w:val="00DE1213"/>
    <w:rsid w:val="00DE13F2"/>
    <w:rsid w:val="00DE15D5"/>
    <w:rsid w:val="00DE2100"/>
    <w:rsid w:val="00DE41CF"/>
    <w:rsid w:val="00DE4200"/>
    <w:rsid w:val="00DE56D9"/>
    <w:rsid w:val="00DE620E"/>
    <w:rsid w:val="00DE77BA"/>
    <w:rsid w:val="00DF1928"/>
    <w:rsid w:val="00DF1F3D"/>
    <w:rsid w:val="00DF1FEF"/>
    <w:rsid w:val="00DF32E8"/>
    <w:rsid w:val="00DF4767"/>
    <w:rsid w:val="00DF5354"/>
    <w:rsid w:val="00DF5CC6"/>
    <w:rsid w:val="00DF66B6"/>
    <w:rsid w:val="00E00D1A"/>
    <w:rsid w:val="00E02001"/>
    <w:rsid w:val="00E02A7C"/>
    <w:rsid w:val="00E02D59"/>
    <w:rsid w:val="00E02D85"/>
    <w:rsid w:val="00E03CCC"/>
    <w:rsid w:val="00E03EE8"/>
    <w:rsid w:val="00E04440"/>
    <w:rsid w:val="00E04FFC"/>
    <w:rsid w:val="00E05433"/>
    <w:rsid w:val="00E07B6C"/>
    <w:rsid w:val="00E11432"/>
    <w:rsid w:val="00E11CEA"/>
    <w:rsid w:val="00E12220"/>
    <w:rsid w:val="00E126A1"/>
    <w:rsid w:val="00E13B81"/>
    <w:rsid w:val="00E15EDE"/>
    <w:rsid w:val="00E1650F"/>
    <w:rsid w:val="00E16D2C"/>
    <w:rsid w:val="00E202DE"/>
    <w:rsid w:val="00E2031E"/>
    <w:rsid w:val="00E20E52"/>
    <w:rsid w:val="00E21365"/>
    <w:rsid w:val="00E219F3"/>
    <w:rsid w:val="00E2252D"/>
    <w:rsid w:val="00E25399"/>
    <w:rsid w:val="00E2561E"/>
    <w:rsid w:val="00E26DA8"/>
    <w:rsid w:val="00E318D9"/>
    <w:rsid w:val="00E3201A"/>
    <w:rsid w:val="00E330EB"/>
    <w:rsid w:val="00E33BB8"/>
    <w:rsid w:val="00E33DAF"/>
    <w:rsid w:val="00E33E32"/>
    <w:rsid w:val="00E34106"/>
    <w:rsid w:val="00E34225"/>
    <w:rsid w:val="00E35DA3"/>
    <w:rsid w:val="00E36D65"/>
    <w:rsid w:val="00E40187"/>
    <w:rsid w:val="00E408F8"/>
    <w:rsid w:val="00E40C26"/>
    <w:rsid w:val="00E40DBC"/>
    <w:rsid w:val="00E41723"/>
    <w:rsid w:val="00E41E13"/>
    <w:rsid w:val="00E423FC"/>
    <w:rsid w:val="00E43016"/>
    <w:rsid w:val="00E4309D"/>
    <w:rsid w:val="00E437EE"/>
    <w:rsid w:val="00E448D4"/>
    <w:rsid w:val="00E44C16"/>
    <w:rsid w:val="00E44ED5"/>
    <w:rsid w:val="00E45BBA"/>
    <w:rsid w:val="00E4669D"/>
    <w:rsid w:val="00E46D7F"/>
    <w:rsid w:val="00E476B2"/>
    <w:rsid w:val="00E4793A"/>
    <w:rsid w:val="00E47AFA"/>
    <w:rsid w:val="00E5045D"/>
    <w:rsid w:val="00E50672"/>
    <w:rsid w:val="00E528DF"/>
    <w:rsid w:val="00E5291F"/>
    <w:rsid w:val="00E529ED"/>
    <w:rsid w:val="00E5386B"/>
    <w:rsid w:val="00E54CEF"/>
    <w:rsid w:val="00E565EC"/>
    <w:rsid w:val="00E5669C"/>
    <w:rsid w:val="00E579A0"/>
    <w:rsid w:val="00E57BEE"/>
    <w:rsid w:val="00E57FCE"/>
    <w:rsid w:val="00E608DD"/>
    <w:rsid w:val="00E61ABE"/>
    <w:rsid w:val="00E61E88"/>
    <w:rsid w:val="00E6352E"/>
    <w:rsid w:val="00E639AF"/>
    <w:rsid w:val="00E639DA"/>
    <w:rsid w:val="00E64F20"/>
    <w:rsid w:val="00E65B66"/>
    <w:rsid w:val="00E67A28"/>
    <w:rsid w:val="00E70D08"/>
    <w:rsid w:val="00E71029"/>
    <w:rsid w:val="00E712FC"/>
    <w:rsid w:val="00E7169A"/>
    <w:rsid w:val="00E72973"/>
    <w:rsid w:val="00E72BFB"/>
    <w:rsid w:val="00E732EE"/>
    <w:rsid w:val="00E73BC4"/>
    <w:rsid w:val="00E7493B"/>
    <w:rsid w:val="00E76D77"/>
    <w:rsid w:val="00E77090"/>
    <w:rsid w:val="00E7766E"/>
    <w:rsid w:val="00E77BF3"/>
    <w:rsid w:val="00E80FC3"/>
    <w:rsid w:val="00E8114C"/>
    <w:rsid w:val="00E81A9F"/>
    <w:rsid w:val="00E828D6"/>
    <w:rsid w:val="00E83932"/>
    <w:rsid w:val="00E83E49"/>
    <w:rsid w:val="00E84013"/>
    <w:rsid w:val="00E847A9"/>
    <w:rsid w:val="00E84900"/>
    <w:rsid w:val="00E86213"/>
    <w:rsid w:val="00E86EFA"/>
    <w:rsid w:val="00E8706A"/>
    <w:rsid w:val="00E87235"/>
    <w:rsid w:val="00E87BC0"/>
    <w:rsid w:val="00E90052"/>
    <w:rsid w:val="00E9015F"/>
    <w:rsid w:val="00E9025A"/>
    <w:rsid w:val="00E91585"/>
    <w:rsid w:val="00E91DA0"/>
    <w:rsid w:val="00E92313"/>
    <w:rsid w:val="00E937AE"/>
    <w:rsid w:val="00E94661"/>
    <w:rsid w:val="00E952FC"/>
    <w:rsid w:val="00E9586F"/>
    <w:rsid w:val="00E96183"/>
    <w:rsid w:val="00E96664"/>
    <w:rsid w:val="00E96EAE"/>
    <w:rsid w:val="00E9764A"/>
    <w:rsid w:val="00E97694"/>
    <w:rsid w:val="00E9771A"/>
    <w:rsid w:val="00E978EB"/>
    <w:rsid w:val="00EA007B"/>
    <w:rsid w:val="00EA1658"/>
    <w:rsid w:val="00EA1D69"/>
    <w:rsid w:val="00EA2B54"/>
    <w:rsid w:val="00EA46F4"/>
    <w:rsid w:val="00EA535E"/>
    <w:rsid w:val="00EA5A2E"/>
    <w:rsid w:val="00EA61BD"/>
    <w:rsid w:val="00EA69C8"/>
    <w:rsid w:val="00EA703B"/>
    <w:rsid w:val="00EA705E"/>
    <w:rsid w:val="00EA74F5"/>
    <w:rsid w:val="00EA75DF"/>
    <w:rsid w:val="00EA7791"/>
    <w:rsid w:val="00EA7BE6"/>
    <w:rsid w:val="00EB1183"/>
    <w:rsid w:val="00EB1310"/>
    <w:rsid w:val="00EB142D"/>
    <w:rsid w:val="00EB2304"/>
    <w:rsid w:val="00EB3F42"/>
    <w:rsid w:val="00EB4BB9"/>
    <w:rsid w:val="00EB5011"/>
    <w:rsid w:val="00EB51EF"/>
    <w:rsid w:val="00EB5596"/>
    <w:rsid w:val="00EB56C2"/>
    <w:rsid w:val="00EB5787"/>
    <w:rsid w:val="00EB6048"/>
    <w:rsid w:val="00EB630E"/>
    <w:rsid w:val="00EB6691"/>
    <w:rsid w:val="00EB7E20"/>
    <w:rsid w:val="00EC0424"/>
    <w:rsid w:val="00EC109F"/>
    <w:rsid w:val="00EC163A"/>
    <w:rsid w:val="00EC1FBB"/>
    <w:rsid w:val="00EC2670"/>
    <w:rsid w:val="00EC2C7A"/>
    <w:rsid w:val="00EC2DE8"/>
    <w:rsid w:val="00EC31D4"/>
    <w:rsid w:val="00EC39B9"/>
    <w:rsid w:val="00EC5B45"/>
    <w:rsid w:val="00EC5CB6"/>
    <w:rsid w:val="00EC6196"/>
    <w:rsid w:val="00EC6C0E"/>
    <w:rsid w:val="00EC6DE0"/>
    <w:rsid w:val="00EC71A5"/>
    <w:rsid w:val="00EC7218"/>
    <w:rsid w:val="00ED284E"/>
    <w:rsid w:val="00ED308B"/>
    <w:rsid w:val="00ED389F"/>
    <w:rsid w:val="00ED38A7"/>
    <w:rsid w:val="00ED5573"/>
    <w:rsid w:val="00ED61DD"/>
    <w:rsid w:val="00ED668D"/>
    <w:rsid w:val="00ED75FD"/>
    <w:rsid w:val="00EE0551"/>
    <w:rsid w:val="00EE0F5B"/>
    <w:rsid w:val="00EE22E8"/>
    <w:rsid w:val="00EE247F"/>
    <w:rsid w:val="00EE2535"/>
    <w:rsid w:val="00EE35C0"/>
    <w:rsid w:val="00EE3F76"/>
    <w:rsid w:val="00EE421C"/>
    <w:rsid w:val="00EE43A4"/>
    <w:rsid w:val="00EE56B4"/>
    <w:rsid w:val="00EE58E1"/>
    <w:rsid w:val="00EE6697"/>
    <w:rsid w:val="00EE7308"/>
    <w:rsid w:val="00EE75F0"/>
    <w:rsid w:val="00EE7CDD"/>
    <w:rsid w:val="00EF0496"/>
    <w:rsid w:val="00EF06B2"/>
    <w:rsid w:val="00EF0FE7"/>
    <w:rsid w:val="00EF2E43"/>
    <w:rsid w:val="00EF2FDC"/>
    <w:rsid w:val="00EF33A1"/>
    <w:rsid w:val="00EF3FB7"/>
    <w:rsid w:val="00EF4B6F"/>
    <w:rsid w:val="00EF5A90"/>
    <w:rsid w:val="00EF5D2A"/>
    <w:rsid w:val="00EF6AA0"/>
    <w:rsid w:val="00EF78D8"/>
    <w:rsid w:val="00F01F1F"/>
    <w:rsid w:val="00F02202"/>
    <w:rsid w:val="00F02F06"/>
    <w:rsid w:val="00F02F0C"/>
    <w:rsid w:val="00F04001"/>
    <w:rsid w:val="00F042B8"/>
    <w:rsid w:val="00F04450"/>
    <w:rsid w:val="00F045F6"/>
    <w:rsid w:val="00F06157"/>
    <w:rsid w:val="00F061BE"/>
    <w:rsid w:val="00F0625F"/>
    <w:rsid w:val="00F07612"/>
    <w:rsid w:val="00F078F1"/>
    <w:rsid w:val="00F07CC0"/>
    <w:rsid w:val="00F11772"/>
    <w:rsid w:val="00F11DE1"/>
    <w:rsid w:val="00F12C7E"/>
    <w:rsid w:val="00F13683"/>
    <w:rsid w:val="00F13F08"/>
    <w:rsid w:val="00F14F3C"/>
    <w:rsid w:val="00F1514C"/>
    <w:rsid w:val="00F16022"/>
    <w:rsid w:val="00F170B9"/>
    <w:rsid w:val="00F1737A"/>
    <w:rsid w:val="00F17BA3"/>
    <w:rsid w:val="00F17DE1"/>
    <w:rsid w:val="00F17DFA"/>
    <w:rsid w:val="00F17F94"/>
    <w:rsid w:val="00F2298D"/>
    <w:rsid w:val="00F2313A"/>
    <w:rsid w:val="00F23AF8"/>
    <w:rsid w:val="00F23BAE"/>
    <w:rsid w:val="00F23D3D"/>
    <w:rsid w:val="00F23EFE"/>
    <w:rsid w:val="00F24440"/>
    <w:rsid w:val="00F24A9A"/>
    <w:rsid w:val="00F24F21"/>
    <w:rsid w:val="00F25992"/>
    <w:rsid w:val="00F26218"/>
    <w:rsid w:val="00F26425"/>
    <w:rsid w:val="00F26E23"/>
    <w:rsid w:val="00F27395"/>
    <w:rsid w:val="00F27737"/>
    <w:rsid w:val="00F27DF1"/>
    <w:rsid w:val="00F27F79"/>
    <w:rsid w:val="00F30BAD"/>
    <w:rsid w:val="00F30BD2"/>
    <w:rsid w:val="00F32051"/>
    <w:rsid w:val="00F3236E"/>
    <w:rsid w:val="00F33621"/>
    <w:rsid w:val="00F3482D"/>
    <w:rsid w:val="00F34F64"/>
    <w:rsid w:val="00F34FD8"/>
    <w:rsid w:val="00F35940"/>
    <w:rsid w:val="00F368DA"/>
    <w:rsid w:val="00F3772C"/>
    <w:rsid w:val="00F423E9"/>
    <w:rsid w:val="00F441FA"/>
    <w:rsid w:val="00F444FA"/>
    <w:rsid w:val="00F450D4"/>
    <w:rsid w:val="00F458C2"/>
    <w:rsid w:val="00F46FC9"/>
    <w:rsid w:val="00F47615"/>
    <w:rsid w:val="00F47850"/>
    <w:rsid w:val="00F478AA"/>
    <w:rsid w:val="00F50352"/>
    <w:rsid w:val="00F511F6"/>
    <w:rsid w:val="00F52CA4"/>
    <w:rsid w:val="00F53066"/>
    <w:rsid w:val="00F53EBE"/>
    <w:rsid w:val="00F54115"/>
    <w:rsid w:val="00F54EF2"/>
    <w:rsid w:val="00F55312"/>
    <w:rsid w:val="00F555DA"/>
    <w:rsid w:val="00F55B1E"/>
    <w:rsid w:val="00F55BCF"/>
    <w:rsid w:val="00F56A67"/>
    <w:rsid w:val="00F57DD2"/>
    <w:rsid w:val="00F6055F"/>
    <w:rsid w:val="00F607B0"/>
    <w:rsid w:val="00F608FB"/>
    <w:rsid w:val="00F60ED2"/>
    <w:rsid w:val="00F612E5"/>
    <w:rsid w:val="00F61BBA"/>
    <w:rsid w:val="00F61C3A"/>
    <w:rsid w:val="00F61F7B"/>
    <w:rsid w:val="00F6202B"/>
    <w:rsid w:val="00F628D3"/>
    <w:rsid w:val="00F62985"/>
    <w:rsid w:val="00F629F5"/>
    <w:rsid w:val="00F647C5"/>
    <w:rsid w:val="00F6486C"/>
    <w:rsid w:val="00F64DBB"/>
    <w:rsid w:val="00F64DE1"/>
    <w:rsid w:val="00F67137"/>
    <w:rsid w:val="00F6778A"/>
    <w:rsid w:val="00F70C0D"/>
    <w:rsid w:val="00F71ACB"/>
    <w:rsid w:val="00F72E90"/>
    <w:rsid w:val="00F731BC"/>
    <w:rsid w:val="00F751D8"/>
    <w:rsid w:val="00F75F28"/>
    <w:rsid w:val="00F76A97"/>
    <w:rsid w:val="00F803DC"/>
    <w:rsid w:val="00F804AE"/>
    <w:rsid w:val="00F819A7"/>
    <w:rsid w:val="00F81D26"/>
    <w:rsid w:val="00F821A6"/>
    <w:rsid w:val="00F822FB"/>
    <w:rsid w:val="00F8247A"/>
    <w:rsid w:val="00F8512C"/>
    <w:rsid w:val="00F85DF7"/>
    <w:rsid w:val="00F86562"/>
    <w:rsid w:val="00F87ED3"/>
    <w:rsid w:val="00F903D8"/>
    <w:rsid w:val="00F90610"/>
    <w:rsid w:val="00F9086B"/>
    <w:rsid w:val="00F908CF"/>
    <w:rsid w:val="00F90CD3"/>
    <w:rsid w:val="00F911E4"/>
    <w:rsid w:val="00F91BE9"/>
    <w:rsid w:val="00F931C9"/>
    <w:rsid w:val="00F94DF1"/>
    <w:rsid w:val="00F957C9"/>
    <w:rsid w:val="00F96350"/>
    <w:rsid w:val="00F97178"/>
    <w:rsid w:val="00F97967"/>
    <w:rsid w:val="00F97C2C"/>
    <w:rsid w:val="00FA0480"/>
    <w:rsid w:val="00FA0662"/>
    <w:rsid w:val="00FA08DB"/>
    <w:rsid w:val="00FA11DF"/>
    <w:rsid w:val="00FA1E3A"/>
    <w:rsid w:val="00FA271F"/>
    <w:rsid w:val="00FA5261"/>
    <w:rsid w:val="00FA59B3"/>
    <w:rsid w:val="00FA5FDB"/>
    <w:rsid w:val="00FA77D5"/>
    <w:rsid w:val="00FA78A4"/>
    <w:rsid w:val="00FA7B67"/>
    <w:rsid w:val="00FA7FA9"/>
    <w:rsid w:val="00FB0BA3"/>
    <w:rsid w:val="00FB0CC9"/>
    <w:rsid w:val="00FB13D2"/>
    <w:rsid w:val="00FB17B9"/>
    <w:rsid w:val="00FB1C3C"/>
    <w:rsid w:val="00FB1FA5"/>
    <w:rsid w:val="00FB2AD9"/>
    <w:rsid w:val="00FB2BC3"/>
    <w:rsid w:val="00FB3654"/>
    <w:rsid w:val="00FB4090"/>
    <w:rsid w:val="00FB40CD"/>
    <w:rsid w:val="00FB44F1"/>
    <w:rsid w:val="00FB4E7E"/>
    <w:rsid w:val="00FB5669"/>
    <w:rsid w:val="00FB5BCB"/>
    <w:rsid w:val="00FB716A"/>
    <w:rsid w:val="00FB79AC"/>
    <w:rsid w:val="00FB7AC9"/>
    <w:rsid w:val="00FC1563"/>
    <w:rsid w:val="00FC1E3C"/>
    <w:rsid w:val="00FC1F51"/>
    <w:rsid w:val="00FC24FB"/>
    <w:rsid w:val="00FC3960"/>
    <w:rsid w:val="00FC3DC5"/>
    <w:rsid w:val="00FC3DDA"/>
    <w:rsid w:val="00FC4411"/>
    <w:rsid w:val="00FC4523"/>
    <w:rsid w:val="00FC54A3"/>
    <w:rsid w:val="00FC6056"/>
    <w:rsid w:val="00FC751D"/>
    <w:rsid w:val="00FC75D0"/>
    <w:rsid w:val="00FC7991"/>
    <w:rsid w:val="00FD0E50"/>
    <w:rsid w:val="00FD2053"/>
    <w:rsid w:val="00FD22AC"/>
    <w:rsid w:val="00FD25F8"/>
    <w:rsid w:val="00FD38CD"/>
    <w:rsid w:val="00FD4736"/>
    <w:rsid w:val="00FD5221"/>
    <w:rsid w:val="00FD5438"/>
    <w:rsid w:val="00FD617E"/>
    <w:rsid w:val="00FD68F3"/>
    <w:rsid w:val="00FD6A76"/>
    <w:rsid w:val="00FD6E11"/>
    <w:rsid w:val="00FD7221"/>
    <w:rsid w:val="00FD7C26"/>
    <w:rsid w:val="00FE3459"/>
    <w:rsid w:val="00FE3E26"/>
    <w:rsid w:val="00FE4322"/>
    <w:rsid w:val="00FE5CB7"/>
    <w:rsid w:val="00FE6D3A"/>
    <w:rsid w:val="00FE7DC5"/>
    <w:rsid w:val="00FF0BF8"/>
    <w:rsid w:val="00FF0E11"/>
    <w:rsid w:val="00FF1118"/>
    <w:rsid w:val="00FF18F9"/>
    <w:rsid w:val="00FF1C66"/>
    <w:rsid w:val="00FF21C4"/>
    <w:rsid w:val="00FF21E0"/>
    <w:rsid w:val="00FF2C2E"/>
    <w:rsid w:val="00FF2EB2"/>
    <w:rsid w:val="00FF39FE"/>
    <w:rsid w:val="00FF44EF"/>
    <w:rsid w:val="00FF48FC"/>
    <w:rsid w:val="00FF529D"/>
    <w:rsid w:val="00FF52EA"/>
    <w:rsid w:val="00F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E0CFCE-6859-408A-B7A6-9A2A93C5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E16D2C"/>
    <w:pPr>
      <w:keepNext/>
      <w:keepLines/>
      <w:spacing w:before="200" w:line="276" w:lineRule="auto"/>
      <w:outlineLvl w:val="1"/>
    </w:pPr>
    <w:rPr>
      <w:rFonts w:ascii="Cambria" w:eastAsia="Calibri" w:hAnsi="Cambria"/>
      <w:b/>
      <w:bCs/>
      <w:color w:val="4F81BD"/>
      <w:sz w:val="26"/>
      <w:szCs w:val="26"/>
      <w:lang w:eastAsia="en-US"/>
    </w:rPr>
  </w:style>
  <w:style w:type="paragraph" w:styleId="3">
    <w:name w:val="heading 3"/>
    <w:basedOn w:val="a"/>
    <w:next w:val="a"/>
    <w:qFormat/>
    <w:rsid w:val="00C74C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4F39"/>
    <w:pPr>
      <w:tabs>
        <w:tab w:val="center" w:pos="4677"/>
        <w:tab w:val="right" w:pos="9355"/>
      </w:tabs>
    </w:pPr>
  </w:style>
  <w:style w:type="character" w:styleId="a4">
    <w:name w:val="page number"/>
    <w:basedOn w:val="a0"/>
    <w:rsid w:val="00194F39"/>
  </w:style>
  <w:style w:type="paragraph" w:customStyle="1" w:styleId="CharChar">
    <w:name w:val="Char Char Знак Знак Знак"/>
    <w:basedOn w:val="a"/>
    <w:rsid w:val="006B7287"/>
    <w:pPr>
      <w:autoSpaceDE w:val="0"/>
      <w:autoSpaceDN w:val="0"/>
      <w:spacing w:after="160" w:line="240" w:lineRule="exact"/>
    </w:pPr>
    <w:rPr>
      <w:rFonts w:ascii="Arial" w:hAnsi="Arial" w:cs="Arial"/>
      <w:b/>
      <w:bCs/>
      <w:sz w:val="20"/>
      <w:szCs w:val="20"/>
      <w:lang w:val="en-US" w:eastAsia="de-DE"/>
    </w:rPr>
  </w:style>
  <w:style w:type="character" w:styleId="a5">
    <w:name w:val="Hyperlink"/>
    <w:rsid w:val="00B9686E"/>
    <w:rPr>
      <w:color w:val="0000FF"/>
      <w:u w:val="single"/>
    </w:rPr>
  </w:style>
  <w:style w:type="paragraph" w:styleId="a6">
    <w:name w:val="Body Text"/>
    <w:aliases w:val="Òàáë òåêñò"/>
    <w:basedOn w:val="a"/>
    <w:link w:val="a7"/>
    <w:rsid w:val="00853E21"/>
    <w:pPr>
      <w:jc w:val="both"/>
    </w:pPr>
    <w:rPr>
      <w:rFonts w:eastAsia="Calibri"/>
      <w:szCs w:val="20"/>
    </w:rPr>
  </w:style>
  <w:style w:type="paragraph" w:styleId="a8">
    <w:name w:val="Normal (Web)"/>
    <w:basedOn w:val="a"/>
    <w:rsid w:val="00853E21"/>
    <w:pPr>
      <w:spacing w:before="60" w:after="60"/>
    </w:pPr>
    <w:rPr>
      <w:rFonts w:eastAsia="Calibri"/>
    </w:rPr>
  </w:style>
  <w:style w:type="character" w:customStyle="1" w:styleId="a7">
    <w:name w:val="Основной текст Знак"/>
    <w:aliases w:val="Òàáë òåêñò Знак"/>
    <w:link w:val="a6"/>
    <w:locked/>
    <w:rsid w:val="00853E21"/>
    <w:rPr>
      <w:rFonts w:eastAsia="Calibri"/>
      <w:sz w:val="24"/>
      <w:lang w:val="ru-RU" w:eastAsia="ru-RU" w:bidi="ar-SA"/>
    </w:rPr>
  </w:style>
  <w:style w:type="paragraph" w:customStyle="1" w:styleId="1">
    <w:name w:val="Абзац списка1"/>
    <w:basedOn w:val="a"/>
    <w:rsid w:val="007E0133"/>
    <w:pPr>
      <w:spacing w:after="200" w:line="276" w:lineRule="auto"/>
      <w:ind w:left="720"/>
    </w:pPr>
    <w:rPr>
      <w:rFonts w:ascii="Calibri" w:hAnsi="Calibri"/>
      <w:sz w:val="22"/>
      <w:szCs w:val="22"/>
      <w:lang w:eastAsia="en-US"/>
    </w:rPr>
  </w:style>
  <w:style w:type="paragraph" w:styleId="a9">
    <w:name w:val="Body Text Indent"/>
    <w:basedOn w:val="a"/>
    <w:rsid w:val="007E0133"/>
    <w:pPr>
      <w:spacing w:after="120"/>
      <w:ind w:left="283"/>
    </w:pPr>
  </w:style>
  <w:style w:type="paragraph" w:customStyle="1" w:styleId="aa">
    <w:name w:val="Знак Знак Знак Знак Знак Знак Знак Знак Знак Знак Знак Знак"/>
    <w:basedOn w:val="a"/>
    <w:rsid w:val="007E0133"/>
    <w:pPr>
      <w:spacing w:after="160" w:line="240" w:lineRule="exact"/>
    </w:pPr>
    <w:rPr>
      <w:rFonts w:ascii="Arial" w:hAnsi="Arial" w:cs="Arial"/>
      <w:sz w:val="20"/>
      <w:szCs w:val="20"/>
      <w:lang w:val="en-US" w:eastAsia="en-US"/>
    </w:rPr>
  </w:style>
  <w:style w:type="paragraph" w:customStyle="1" w:styleId="ConsNormal">
    <w:name w:val="ConsNormal"/>
    <w:rsid w:val="007E0133"/>
    <w:pPr>
      <w:widowControl w:val="0"/>
      <w:autoSpaceDE w:val="0"/>
      <w:autoSpaceDN w:val="0"/>
      <w:adjustRightInd w:val="0"/>
      <w:ind w:right="19772" w:firstLine="720"/>
    </w:pPr>
    <w:rPr>
      <w:rFonts w:ascii="Arial" w:hAnsi="Arial" w:cs="Arial"/>
    </w:rPr>
  </w:style>
  <w:style w:type="paragraph" w:styleId="ab">
    <w:name w:val="Title"/>
    <w:basedOn w:val="a"/>
    <w:link w:val="ac"/>
    <w:qFormat/>
    <w:rsid w:val="005D0E75"/>
    <w:pPr>
      <w:jc w:val="center"/>
    </w:pPr>
    <w:rPr>
      <w:b/>
      <w:bCs/>
      <w:i/>
      <w:iCs/>
      <w:sz w:val="28"/>
    </w:rPr>
  </w:style>
  <w:style w:type="paragraph" w:styleId="21">
    <w:name w:val="Body Text Indent 2"/>
    <w:basedOn w:val="a"/>
    <w:rsid w:val="00715C41"/>
    <w:pPr>
      <w:spacing w:after="120" w:line="480" w:lineRule="auto"/>
      <w:ind w:left="283"/>
    </w:pPr>
  </w:style>
  <w:style w:type="paragraph" w:styleId="ad">
    <w:name w:val="Subtitle"/>
    <w:basedOn w:val="a"/>
    <w:qFormat/>
    <w:rsid w:val="00CA490E"/>
    <w:pPr>
      <w:spacing w:after="60"/>
      <w:jc w:val="center"/>
      <w:outlineLvl w:val="1"/>
    </w:pPr>
    <w:rPr>
      <w:rFonts w:ascii="Arial" w:hAnsi="Arial" w:cs="Arial"/>
    </w:rPr>
  </w:style>
  <w:style w:type="paragraph" w:styleId="30">
    <w:name w:val="Body Text 3"/>
    <w:basedOn w:val="a"/>
    <w:rsid w:val="00E8706A"/>
    <w:pPr>
      <w:spacing w:after="120"/>
    </w:pPr>
    <w:rPr>
      <w:sz w:val="16"/>
      <w:szCs w:val="16"/>
    </w:rPr>
  </w:style>
  <w:style w:type="paragraph" w:styleId="31">
    <w:name w:val="Body Text Indent 3"/>
    <w:basedOn w:val="a"/>
    <w:rsid w:val="00E8706A"/>
    <w:pPr>
      <w:spacing w:after="120"/>
      <w:ind w:left="283"/>
    </w:pPr>
    <w:rPr>
      <w:sz w:val="16"/>
      <w:szCs w:val="16"/>
    </w:rPr>
  </w:style>
  <w:style w:type="character" w:customStyle="1" w:styleId="20">
    <w:name w:val="Заголовок 2 Знак"/>
    <w:link w:val="2"/>
    <w:locked/>
    <w:rsid w:val="00E16D2C"/>
    <w:rPr>
      <w:rFonts w:ascii="Cambria" w:eastAsia="Calibri" w:hAnsi="Cambria"/>
      <w:b/>
      <w:bCs/>
      <w:color w:val="4F81BD"/>
      <w:sz w:val="26"/>
      <w:szCs w:val="26"/>
      <w:lang w:val="ru-RU" w:eastAsia="en-US" w:bidi="ar-SA"/>
    </w:rPr>
  </w:style>
  <w:style w:type="paragraph" w:styleId="ae">
    <w:name w:val="Balloon Text"/>
    <w:basedOn w:val="a"/>
    <w:semiHidden/>
    <w:rsid w:val="00621BBE"/>
    <w:rPr>
      <w:rFonts w:ascii="Tahoma" w:hAnsi="Tahoma" w:cs="Tahoma"/>
      <w:sz w:val="16"/>
      <w:szCs w:val="16"/>
    </w:rPr>
  </w:style>
  <w:style w:type="paragraph" w:customStyle="1" w:styleId="ConsPlusCell">
    <w:name w:val="ConsPlusCell"/>
    <w:uiPriority w:val="99"/>
    <w:rsid w:val="00344425"/>
    <w:pPr>
      <w:autoSpaceDE w:val="0"/>
      <w:autoSpaceDN w:val="0"/>
      <w:adjustRightInd w:val="0"/>
    </w:pPr>
    <w:rPr>
      <w:rFonts w:ascii="Arial" w:hAnsi="Arial" w:cs="Arial"/>
      <w:lang w:eastAsia="en-US"/>
    </w:rPr>
  </w:style>
  <w:style w:type="paragraph" w:customStyle="1" w:styleId="af">
    <w:name w:val="Основной текст +"/>
    <w:basedOn w:val="a"/>
    <w:rsid w:val="003C4736"/>
    <w:pPr>
      <w:spacing w:after="200" w:line="276" w:lineRule="auto"/>
      <w:ind w:firstLine="709"/>
      <w:jc w:val="both"/>
    </w:pPr>
    <w:rPr>
      <w:sz w:val="28"/>
      <w:szCs w:val="28"/>
      <w:lang w:eastAsia="en-US"/>
    </w:rPr>
  </w:style>
  <w:style w:type="paragraph" w:customStyle="1" w:styleId="210">
    <w:name w:val="Основной текст 21"/>
    <w:basedOn w:val="a"/>
    <w:rsid w:val="0061539F"/>
    <w:pPr>
      <w:widowControl w:val="0"/>
      <w:overflowPunct w:val="0"/>
      <w:autoSpaceDE w:val="0"/>
      <w:autoSpaceDN w:val="0"/>
      <w:adjustRightInd w:val="0"/>
      <w:ind w:firstLine="1122"/>
      <w:jc w:val="both"/>
      <w:textAlignment w:val="baseline"/>
    </w:pPr>
    <w:rPr>
      <w:sz w:val="28"/>
      <w:szCs w:val="20"/>
    </w:rPr>
  </w:style>
  <w:style w:type="paragraph" w:customStyle="1" w:styleId="ConsPlusNonformat">
    <w:name w:val="ConsPlusNonformat"/>
    <w:rsid w:val="0061539F"/>
    <w:pPr>
      <w:widowControl w:val="0"/>
      <w:autoSpaceDE w:val="0"/>
      <w:autoSpaceDN w:val="0"/>
      <w:adjustRightInd w:val="0"/>
    </w:pPr>
    <w:rPr>
      <w:rFonts w:ascii="Courier New" w:eastAsia="Calibri" w:hAnsi="Courier New" w:cs="Courier New"/>
    </w:rPr>
  </w:style>
  <w:style w:type="character" w:customStyle="1" w:styleId="af0">
    <w:name w:val="Гипертекстовая ссылка"/>
    <w:rsid w:val="00EE0F5B"/>
    <w:rPr>
      <w:color w:val="008000"/>
    </w:rPr>
  </w:style>
  <w:style w:type="paragraph" w:customStyle="1" w:styleId="ConsPlusNormal">
    <w:name w:val="ConsPlusNormal"/>
    <w:rsid w:val="003D45AE"/>
    <w:pPr>
      <w:autoSpaceDE w:val="0"/>
      <w:autoSpaceDN w:val="0"/>
      <w:adjustRightInd w:val="0"/>
    </w:pPr>
    <w:rPr>
      <w:rFonts w:ascii="Arial" w:hAnsi="Arial" w:cs="Arial"/>
      <w:lang w:eastAsia="en-US"/>
    </w:rPr>
  </w:style>
  <w:style w:type="paragraph" w:styleId="22">
    <w:name w:val="Body Text 2"/>
    <w:basedOn w:val="a"/>
    <w:rsid w:val="006D12FF"/>
    <w:pPr>
      <w:spacing w:after="120" w:line="480" w:lineRule="auto"/>
    </w:pPr>
  </w:style>
  <w:style w:type="paragraph" w:styleId="af1">
    <w:name w:val="List Paragraph"/>
    <w:basedOn w:val="a"/>
    <w:uiPriority w:val="34"/>
    <w:qFormat/>
    <w:rsid w:val="00191414"/>
    <w:pPr>
      <w:spacing w:after="200" w:line="276" w:lineRule="auto"/>
      <w:ind w:left="720"/>
      <w:contextualSpacing/>
    </w:pPr>
    <w:rPr>
      <w:rFonts w:ascii="Calibri" w:eastAsia="Calibri" w:hAnsi="Calibri"/>
      <w:sz w:val="22"/>
      <w:szCs w:val="22"/>
      <w:lang w:eastAsia="en-US"/>
    </w:rPr>
  </w:style>
  <w:style w:type="paragraph" w:styleId="af2">
    <w:name w:val="Body Text First Indent"/>
    <w:basedOn w:val="a6"/>
    <w:link w:val="af3"/>
    <w:uiPriority w:val="99"/>
    <w:rsid w:val="00C826E9"/>
    <w:pPr>
      <w:spacing w:after="120"/>
      <w:ind w:firstLine="210"/>
      <w:jc w:val="left"/>
    </w:pPr>
    <w:rPr>
      <w:rFonts w:eastAsia="Times New Roman"/>
      <w:szCs w:val="24"/>
    </w:rPr>
  </w:style>
  <w:style w:type="character" w:customStyle="1" w:styleId="af3">
    <w:name w:val="Красная строка Знак"/>
    <w:link w:val="af2"/>
    <w:uiPriority w:val="99"/>
    <w:rsid w:val="00C826E9"/>
    <w:rPr>
      <w:rFonts w:eastAsia="Calibri"/>
      <w:sz w:val="24"/>
      <w:szCs w:val="24"/>
      <w:lang w:val="ru-RU" w:eastAsia="ru-RU" w:bidi="ar-SA"/>
    </w:rPr>
  </w:style>
  <w:style w:type="paragraph" w:styleId="af4">
    <w:name w:val="footer"/>
    <w:basedOn w:val="a"/>
    <w:link w:val="af5"/>
    <w:rsid w:val="00C50DF4"/>
    <w:pPr>
      <w:tabs>
        <w:tab w:val="center" w:pos="4677"/>
        <w:tab w:val="right" w:pos="9355"/>
      </w:tabs>
    </w:pPr>
  </w:style>
  <w:style w:type="character" w:customStyle="1" w:styleId="af5">
    <w:name w:val="Нижний колонтитул Знак"/>
    <w:link w:val="af4"/>
    <w:rsid w:val="00C50DF4"/>
    <w:rPr>
      <w:sz w:val="24"/>
      <w:szCs w:val="24"/>
    </w:rPr>
  </w:style>
  <w:style w:type="paragraph" w:customStyle="1" w:styleId="23">
    <w:name w:val="Абзац списка2"/>
    <w:basedOn w:val="a"/>
    <w:rsid w:val="00C177B5"/>
    <w:pPr>
      <w:ind w:left="720"/>
    </w:pPr>
    <w:rPr>
      <w:rFonts w:eastAsia="Calibri"/>
    </w:rPr>
  </w:style>
  <w:style w:type="paragraph" w:customStyle="1" w:styleId="ConsPlusTitle">
    <w:name w:val="ConsPlusTitle"/>
    <w:rsid w:val="00965CA3"/>
    <w:pPr>
      <w:widowControl w:val="0"/>
      <w:autoSpaceDE w:val="0"/>
      <w:autoSpaceDN w:val="0"/>
    </w:pPr>
    <w:rPr>
      <w:rFonts w:ascii="Calibri" w:hAnsi="Calibri" w:cs="Calibri"/>
      <w:b/>
      <w:sz w:val="22"/>
    </w:rPr>
  </w:style>
  <w:style w:type="character" w:customStyle="1" w:styleId="85pt0pt">
    <w:name w:val="Основной текст + 8;5 pt;Интервал 0 pt"/>
    <w:rsid w:val="00866E1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table" w:styleId="af6">
    <w:name w:val="Table Grid"/>
    <w:basedOn w:val="a1"/>
    <w:uiPriority w:val="59"/>
    <w:rsid w:val="00BF72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6"/>
    <w:uiPriority w:val="59"/>
    <w:rsid w:val="001F4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B211D"/>
  </w:style>
  <w:style w:type="character" w:customStyle="1" w:styleId="ac">
    <w:name w:val="Заголовок Знак"/>
    <w:basedOn w:val="a0"/>
    <w:link w:val="ab"/>
    <w:rsid w:val="00E57BEE"/>
    <w:rPr>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610">
      <w:bodyDiv w:val="1"/>
      <w:marLeft w:val="0"/>
      <w:marRight w:val="0"/>
      <w:marTop w:val="0"/>
      <w:marBottom w:val="0"/>
      <w:divBdr>
        <w:top w:val="none" w:sz="0" w:space="0" w:color="auto"/>
        <w:left w:val="none" w:sz="0" w:space="0" w:color="auto"/>
        <w:bottom w:val="none" w:sz="0" w:space="0" w:color="auto"/>
        <w:right w:val="none" w:sz="0" w:space="0" w:color="auto"/>
      </w:divBdr>
    </w:div>
    <w:div w:id="21364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9440-B132-48F3-9C8D-152FD31B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13048</Words>
  <Characters>74374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ГДАО</Company>
  <LinksUpToDate>false</LinksUpToDate>
  <CharactersWithSpaces>87248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dc:description/>
  <cp:lastModifiedBy>user</cp:lastModifiedBy>
  <cp:revision>3</cp:revision>
  <cp:lastPrinted>2017-02-14T05:20:00Z</cp:lastPrinted>
  <dcterms:created xsi:type="dcterms:W3CDTF">2022-04-05T09:15:00Z</dcterms:created>
  <dcterms:modified xsi:type="dcterms:W3CDTF">2022-04-05T09:15:00Z</dcterms:modified>
</cp:coreProperties>
</file>