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Ind w:w="2" w:type="dxa"/>
        <w:tblCellMar>
          <w:left w:w="0" w:type="dxa"/>
          <w:right w:w="0" w:type="dxa"/>
        </w:tblCellMar>
        <w:tblLook w:val="00A0" w:firstRow="1" w:lastRow="0" w:firstColumn="1" w:lastColumn="0" w:noHBand="0" w:noVBand="0"/>
      </w:tblPr>
      <w:tblGrid>
        <w:gridCol w:w="9355"/>
      </w:tblGrid>
      <w:tr w:rsidR="008C32AF" w:rsidRPr="008358BF">
        <w:trPr>
          <w:tblCellSpacing w:w="0" w:type="dxa"/>
        </w:trPr>
        <w:tc>
          <w:tcPr>
            <w:tcW w:w="0" w:type="auto"/>
            <w:vAlign w:val="center"/>
          </w:tcPr>
          <w:p w:rsidR="008C32AF" w:rsidRPr="008358BF" w:rsidRDefault="008C32AF" w:rsidP="006A7726">
            <w:pPr>
              <w:spacing w:before="45" w:after="45" w:line="240" w:lineRule="auto"/>
              <w:ind w:firstLine="150"/>
              <w:jc w:val="center"/>
              <w:rPr>
                <w:rFonts w:ascii="Times New Roman" w:hAnsi="Times New Roman" w:cs="Times New Roman"/>
                <w:b/>
                <w:bCs/>
                <w:caps/>
                <w:sz w:val="24"/>
                <w:szCs w:val="24"/>
                <w:lang w:eastAsia="ru-RU"/>
              </w:rPr>
            </w:pPr>
            <w:bookmarkStart w:id="0" w:name="_GoBack"/>
            <w:bookmarkEnd w:id="0"/>
            <w:r w:rsidRPr="008358BF">
              <w:rPr>
                <w:rFonts w:ascii="Times New Roman" w:hAnsi="Times New Roman" w:cs="Times New Roman"/>
                <w:b/>
                <w:bCs/>
                <w:caps/>
                <w:sz w:val="24"/>
                <w:szCs w:val="24"/>
                <w:lang w:eastAsia="ru-RU"/>
              </w:rPr>
              <w:t xml:space="preserve">Памятка по противодействию коррупции </w:t>
            </w:r>
          </w:p>
          <w:p w:rsidR="008C32AF" w:rsidRPr="008358BF" w:rsidRDefault="008C32AF" w:rsidP="006A7726">
            <w:pPr>
              <w:spacing w:before="45" w:after="45" w:line="240" w:lineRule="auto"/>
              <w:ind w:firstLine="150"/>
              <w:jc w:val="center"/>
              <w:rPr>
                <w:rFonts w:ascii="Times New Roman" w:hAnsi="Times New Roman" w:cs="Times New Roman"/>
                <w:b/>
                <w:bCs/>
                <w:caps/>
                <w:sz w:val="24"/>
                <w:szCs w:val="24"/>
                <w:lang w:eastAsia="ru-RU"/>
              </w:rPr>
            </w:pPr>
            <w:r w:rsidRPr="008358BF">
              <w:rPr>
                <w:rFonts w:ascii="Times New Roman" w:hAnsi="Times New Roman" w:cs="Times New Roman"/>
                <w:b/>
                <w:bCs/>
                <w:caps/>
                <w:sz w:val="24"/>
                <w:szCs w:val="24"/>
                <w:lang w:eastAsia="ru-RU"/>
              </w:rPr>
              <w:t xml:space="preserve">(если Вам предлагают взятку или у Вас вымогают взятку) </w:t>
            </w:r>
          </w:p>
          <w:p w:rsidR="008C32AF" w:rsidRPr="008358BF" w:rsidRDefault="008C32AF" w:rsidP="006A7726">
            <w:pPr>
              <w:spacing w:after="0" w:line="240" w:lineRule="auto"/>
              <w:jc w:val="center"/>
              <w:rPr>
                <w:rFonts w:ascii="Times New Roman" w:hAnsi="Times New Roman" w:cs="Times New Roman"/>
                <w:sz w:val="24"/>
                <w:szCs w:val="24"/>
                <w:lang w:eastAsia="ru-RU"/>
              </w:rPr>
            </w:pPr>
          </w:p>
          <w:p w:rsidR="008C32AF" w:rsidRPr="008358BF" w:rsidRDefault="008C32AF" w:rsidP="00023501">
            <w:pPr>
              <w:spacing w:after="0" w:line="240" w:lineRule="auto"/>
              <w:ind w:firstLine="709"/>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Данная памятка разработана в целях исключения провокаций коррупционного характера в отношении сотрудников контрольных органов, при осуществлении  </w:t>
            </w:r>
            <w:r w:rsidRPr="008358BF">
              <w:rPr>
                <w:rFonts w:ascii="Tahoma" w:hAnsi="Tahoma" w:cs="Tahoma"/>
                <w:sz w:val="20"/>
                <w:szCs w:val="20"/>
                <w:shd w:val="clear" w:color="auto" w:fill="FFFFFF"/>
              </w:rPr>
              <w:t xml:space="preserve">  </w:t>
            </w:r>
            <w:r w:rsidRPr="008358BF">
              <w:rPr>
                <w:rFonts w:ascii="Times New Roman" w:hAnsi="Times New Roman" w:cs="Times New Roman"/>
                <w:sz w:val="24"/>
                <w:szCs w:val="24"/>
                <w:lang w:eastAsia="ru-RU"/>
              </w:rPr>
              <w:t>контроля  в финансово-бюджетной сфере.</w:t>
            </w:r>
          </w:p>
        </w:tc>
      </w:tr>
      <w:tr w:rsidR="008C32AF" w:rsidRPr="008358BF">
        <w:trPr>
          <w:tblCellSpacing w:w="0" w:type="dxa"/>
        </w:trPr>
        <w:tc>
          <w:tcPr>
            <w:tcW w:w="0" w:type="auto"/>
            <w:vAlign w:val="center"/>
          </w:tcPr>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Памятка предназначена в первую очередь для всех, кто:  </w:t>
            </w:r>
          </w:p>
          <w:p w:rsidR="008C32AF" w:rsidRPr="008358BF" w:rsidRDefault="008C32AF" w:rsidP="00440A4D">
            <w:pPr>
              <w:numPr>
                <w:ilvl w:val="0"/>
                <w:numId w:val="1"/>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хочет видеть свою страну и родной город свободными от засилья воров и коррупционеров; </w:t>
            </w:r>
          </w:p>
          <w:p w:rsidR="008C32AF" w:rsidRPr="008358BF" w:rsidRDefault="008C32AF" w:rsidP="00440A4D">
            <w:pPr>
              <w:numPr>
                <w:ilvl w:val="0"/>
                <w:numId w:val="1"/>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считает взятку постыдным, позорным преступлением;  </w:t>
            </w:r>
          </w:p>
          <w:p w:rsidR="008C32AF" w:rsidRPr="008358BF" w:rsidRDefault="008C32AF" w:rsidP="00440A4D">
            <w:pPr>
              <w:numPr>
                <w:ilvl w:val="0"/>
                <w:numId w:val="1"/>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не хочет стать пособником жуликов и проходимцев.  </w:t>
            </w:r>
          </w:p>
          <w:p w:rsidR="008C32AF" w:rsidRPr="008358BF" w:rsidRDefault="008C32AF" w:rsidP="00555841">
            <w:pPr>
              <w:spacing w:after="0" w:line="240" w:lineRule="auto"/>
              <w:ind w:left="72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ЧТО ТАКОЕ ВЗЯТКА?</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Уголовный кодекс Российской Федерации предусматривает два вида преступлений, связанных со взяткой: </w:t>
            </w:r>
          </w:p>
          <w:p w:rsidR="008C32AF" w:rsidRPr="008358BF" w:rsidRDefault="008C32AF" w:rsidP="00440A4D">
            <w:pPr>
              <w:numPr>
                <w:ilvl w:val="0"/>
                <w:numId w:val="2"/>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 xml:space="preserve">получение взятки (ст. 290); </w:t>
            </w:r>
          </w:p>
          <w:p w:rsidR="008C32AF" w:rsidRPr="008358BF" w:rsidRDefault="008C32AF" w:rsidP="00440A4D">
            <w:pPr>
              <w:numPr>
                <w:ilvl w:val="0"/>
                <w:numId w:val="2"/>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и дача взятки (ст. 291).</w:t>
            </w:r>
            <w:r w:rsidRPr="008358BF">
              <w:rPr>
                <w:rFonts w:ascii="Times New Roman" w:hAnsi="Times New Roman" w:cs="Times New Roman"/>
                <w:sz w:val="24"/>
                <w:szCs w:val="24"/>
                <w:lang w:eastAsia="ru-RU"/>
              </w:rPr>
              <w:t xml:space="preserve">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Это две стороны одной преступной медали: если речь идет о взятке, это значит, что есть тот, кто получает взятку </w:t>
            </w:r>
            <w:r w:rsidRPr="008358BF">
              <w:rPr>
                <w:rFonts w:ascii="Times New Roman" w:hAnsi="Times New Roman" w:cs="Times New Roman"/>
                <w:b/>
                <w:bCs/>
                <w:sz w:val="24"/>
                <w:szCs w:val="24"/>
                <w:lang w:eastAsia="ru-RU"/>
              </w:rPr>
              <w:t>(взяткополучатель)</w:t>
            </w:r>
            <w:r w:rsidRPr="008358BF">
              <w:rPr>
                <w:rFonts w:ascii="Times New Roman" w:hAnsi="Times New Roman" w:cs="Times New Roman"/>
                <w:sz w:val="24"/>
                <w:szCs w:val="24"/>
                <w:lang w:eastAsia="ru-RU"/>
              </w:rPr>
              <w:t xml:space="preserve"> и тот, кто ее дает </w:t>
            </w:r>
            <w:r w:rsidRPr="008358BF">
              <w:rPr>
                <w:rFonts w:ascii="Times New Roman" w:hAnsi="Times New Roman" w:cs="Times New Roman"/>
                <w:b/>
                <w:bCs/>
                <w:sz w:val="24"/>
                <w:szCs w:val="24"/>
                <w:lang w:eastAsia="ru-RU"/>
              </w:rPr>
              <w:t xml:space="preserve">(взяткодатель).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Получение взятки</w:t>
            </w:r>
            <w:r w:rsidRPr="008358BF">
              <w:rPr>
                <w:rFonts w:ascii="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Дача взятки</w:t>
            </w:r>
            <w:r w:rsidRPr="008358BF">
              <w:rPr>
                <w:rFonts w:ascii="Times New Roman" w:hAnsi="Times New Roman" w:cs="Times New Roman"/>
                <w:sz w:val="24"/>
                <w:szCs w:val="24"/>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8C32AF" w:rsidRPr="008358BF" w:rsidRDefault="008C32AF" w:rsidP="00555841">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ВЗЯТКОЙ МОГУТ БЫТЬ:</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Предметы, деньги</w:t>
            </w:r>
            <w:r w:rsidRPr="008358BF">
              <w:rPr>
                <w:rFonts w:ascii="Times New Roman" w:hAnsi="Times New Roman" w:cs="Times New Roman"/>
                <w:sz w:val="24"/>
                <w:szCs w:val="24"/>
                <w:lang w:eastAsia="ru-RU"/>
              </w:rPr>
              <w:t xml:space="preserve">,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Услуги и выгоды</w:t>
            </w:r>
            <w:r w:rsidRPr="008358BF">
              <w:rPr>
                <w:rFonts w:ascii="Times New Roman" w:hAnsi="Times New Roman" w:cs="Times New Roman"/>
                <w:sz w:val="24"/>
                <w:szCs w:val="24"/>
                <w:lang w:eastAsia="ru-RU"/>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Завуалированная форма взятки</w:t>
            </w:r>
            <w:r w:rsidRPr="008358BF">
              <w:rPr>
                <w:rFonts w:ascii="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8C32AF" w:rsidRPr="008358BF" w:rsidRDefault="008C32AF" w:rsidP="00555841">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КТО МОЖЕТ БЫТЬ ПРИВЛЕЧЕН К УГОЛОВНОЙ ОТВЕТСТВЕННОСТИ ЗА ПОЛУЧЕНИЕ ВЗЯТКИ?</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Взяткополучателем</w:t>
            </w:r>
            <w:r w:rsidRPr="008358BF">
              <w:rPr>
                <w:rFonts w:ascii="Times New Roman" w:hAnsi="Times New Roman" w:cs="Times New Roman"/>
                <w:sz w:val="24"/>
                <w:szCs w:val="24"/>
                <w:lang w:eastAsia="ru-RU"/>
              </w:rPr>
              <w:t xml:space="preserve">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Представитель власти</w:t>
            </w:r>
            <w:r w:rsidRPr="008358BF">
              <w:rPr>
                <w:rFonts w:ascii="Times New Roman" w:hAnsi="Times New Roman" w:cs="Times New Roman"/>
                <w:sz w:val="24"/>
                <w:szCs w:val="24"/>
                <w:lang w:eastAsia="ru-RU"/>
              </w:rPr>
              <w:t xml:space="preserve"> - это государственный или муниципальный </w:t>
            </w:r>
            <w:r w:rsidRPr="008358BF">
              <w:rPr>
                <w:rFonts w:ascii="Times New Roman" w:hAnsi="Times New Roman" w:cs="Times New Roman"/>
                <w:b/>
                <w:bCs/>
                <w:sz w:val="24"/>
                <w:szCs w:val="24"/>
                <w:lang w:eastAsia="ru-RU"/>
              </w:rPr>
              <w:t>чиновник любого ранга</w:t>
            </w:r>
            <w:r w:rsidRPr="008358BF">
              <w:rPr>
                <w:rFonts w:ascii="Times New Roman" w:hAnsi="Times New Roman" w:cs="Times New Roman"/>
                <w:sz w:val="24"/>
                <w:szCs w:val="24"/>
                <w:lang w:eastAsia="ru-RU"/>
              </w:rPr>
              <w:t xml:space="preserve">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w:t>
            </w:r>
            <w:r w:rsidRPr="008358BF">
              <w:rPr>
                <w:rFonts w:ascii="Times New Roman" w:hAnsi="Times New Roman" w:cs="Times New Roman"/>
                <w:sz w:val="24"/>
                <w:szCs w:val="24"/>
                <w:lang w:eastAsia="ru-RU"/>
              </w:rPr>
              <w:lastRenderedPageBreak/>
              <w:t xml:space="preserve">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 </w:t>
            </w:r>
          </w:p>
          <w:p w:rsidR="008C32AF" w:rsidRPr="008358BF" w:rsidRDefault="008C32AF" w:rsidP="00555841">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ЧТО ТАКОЕ ПОДКУП?</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w:t>
            </w:r>
            <w:r w:rsidRPr="008358BF">
              <w:rPr>
                <w:rFonts w:ascii="Times New Roman" w:hAnsi="Times New Roman" w:cs="Times New Roman"/>
                <w:b/>
                <w:bCs/>
                <w:sz w:val="24"/>
                <w:szCs w:val="24"/>
                <w:lang w:eastAsia="ru-RU"/>
              </w:rPr>
              <w:t>ст. 204</w:t>
            </w:r>
            <w:r w:rsidRPr="008358BF">
              <w:rPr>
                <w:rFonts w:ascii="Times New Roman" w:hAnsi="Times New Roman" w:cs="Times New Roman"/>
                <w:sz w:val="24"/>
                <w:szCs w:val="24"/>
                <w:lang w:eastAsia="ru-RU"/>
              </w:rPr>
              <w:t xml:space="preserve">). </w:t>
            </w:r>
          </w:p>
          <w:p w:rsidR="008C32AF" w:rsidRPr="008358BF" w:rsidRDefault="008C32AF" w:rsidP="00555841">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НАКАЗАНИЕ ЗА ВЗЯТКУ И КОММЕРЧЕСКИЙ ПОДКУП</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8C32AF" w:rsidRPr="008358BF" w:rsidRDefault="008C32AF" w:rsidP="00403718">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Получение взятки (ст. 290):</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Статья 290. Получение взятки</w:t>
            </w:r>
          </w:p>
          <w:p w:rsidR="008C32AF" w:rsidRPr="008358BF" w:rsidRDefault="008C32AF" w:rsidP="00A97228">
            <w:pPr>
              <w:autoSpaceDE w:val="0"/>
              <w:autoSpaceDN w:val="0"/>
              <w:adjustRightInd w:val="0"/>
              <w:spacing w:after="0" w:line="240" w:lineRule="auto"/>
              <w:jc w:val="both"/>
              <w:outlineLvl w:val="3"/>
              <w:rPr>
                <w:rFonts w:ascii="Times New Roman" w:hAnsi="Times New Roman" w:cs="Times New Roman"/>
                <w:sz w:val="24"/>
                <w:szCs w:val="24"/>
              </w:rPr>
            </w:pP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наказывается штрафом в размере от ста тысяч до пятисот тысяч рублей или в размере заработной платы или </w:t>
            </w:r>
            <w:proofErr w:type="gramStart"/>
            <w:r w:rsidRPr="008358BF">
              <w:rPr>
                <w:rFonts w:ascii="Times New Roman" w:hAnsi="Times New Roman" w:cs="Times New Roman"/>
                <w:sz w:val="24"/>
                <w:szCs w:val="24"/>
              </w:rPr>
              <w:t>иного дохода</w:t>
            </w:r>
            <w:proofErr w:type="gramEnd"/>
            <w:r w:rsidRPr="008358BF">
              <w:rPr>
                <w:rFonts w:ascii="Times New Roman" w:hAnsi="Times New Roman" w:cs="Times New Roman"/>
                <w:sz w:val="24"/>
                <w:szCs w:val="24"/>
              </w:rPr>
              <w:t xml:space="preserve">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C32AF" w:rsidRPr="008358BF" w:rsidRDefault="008C32AF" w:rsidP="00A97228">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Федерального </w:t>
            </w:r>
            <w:hyperlink r:id="rId5" w:history="1">
              <w:r w:rsidRPr="008358BF">
                <w:rPr>
                  <w:rFonts w:ascii="Times New Roman" w:hAnsi="Times New Roman" w:cs="Times New Roman"/>
                  <w:sz w:val="24"/>
                  <w:szCs w:val="24"/>
                </w:rPr>
                <w:t>закона</w:t>
              </w:r>
            </w:hyperlink>
            <w:r w:rsidRPr="008358BF">
              <w:rPr>
                <w:rFonts w:ascii="Times New Roman" w:hAnsi="Times New Roman" w:cs="Times New Roman"/>
                <w:sz w:val="24"/>
                <w:szCs w:val="24"/>
              </w:rPr>
              <w:t xml:space="preserve"> от 08.12.2003 N 162-ФЗ)</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2. Получение должностным лицом взятки за незаконные действия (бездействие) -</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3. Деяния, предусмотренные </w:t>
            </w:r>
            <w:hyperlink r:id="rId6" w:history="1">
              <w:r w:rsidRPr="008358BF">
                <w:rPr>
                  <w:rFonts w:ascii="Times New Roman" w:hAnsi="Times New Roman" w:cs="Times New Roman"/>
                  <w:sz w:val="24"/>
                  <w:szCs w:val="24"/>
                </w:rPr>
                <w:t>частями первой</w:t>
              </w:r>
            </w:hyperlink>
            <w:r w:rsidRPr="008358BF">
              <w:rPr>
                <w:rFonts w:ascii="Times New Roman" w:hAnsi="Times New Roman" w:cs="Times New Roman"/>
                <w:sz w:val="24"/>
                <w:szCs w:val="24"/>
              </w:rPr>
              <w:t xml:space="preserve"> или </w:t>
            </w:r>
            <w:hyperlink r:id="rId7" w:history="1">
              <w:r w:rsidRPr="008358BF">
                <w:rPr>
                  <w:rFonts w:ascii="Times New Roman" w:hAnsi="Times New Roman" w:cs="Times New Roman"/>
                  <w:sz w:val="24"/>
                  <w:szCs w:val="24"/>
                </w:rPr>
                <w:t>второй</w:t>
              </w:r>
            </w:hyperlink>
            <w:r w:rsidRPr="008358BF">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4. Деяния, предусмотренные </w:t>
            </w:r>
            <w:hyperlink r:id="rId8" w:history="1">
              <w:r w:rsidRPr="008358BF">
                <w:rPr>
                  <w:rFonts w:ascii="Times New Roman" w:hAnsi="Times New Roman" w:cs="Times New Roman"/>
                  <w:sz w:val="24"/>
                  <w:szCs w:val="24"/>
                </w:rPr>
                <w:t>частями первой,</w:t>
              </w:r>
            </w:hyperlink>
            <w:r w:rsidRPr="008358BF">
              <w:rPr>
                <w:rFonts w:ascii="Times New Roman" w:hAnsi="Times New Roman" w:cs="Times New Roman"/>
                <w:sz w:val="24"/>
                <w:szCs w:val="24"/>
              </w:rPr>
              <w:t xml:space="preserve"> </w:t>
            </w:r>
            <w:hyperlink r:id="rId9" w:history="1">
              <w:r w:rsidRPr="008358BF">
                <w:rPr>
                  <w:rFonts w:ascii="Times New Roman" w:hAnsi="Times New Roman" w:cs="Times New Roman"/>
                  <w:sz w:val="24"/>
                  <w:szCs w:val="24"/>
                </w:rPr>
                <w:t>второй</w:t>
              </w:r>
            </w:hyperlink>
            <w:r w:rsidRPr="008358BF">
              <w:rPr>
                <w:rFonts w:ascii="Times New Roman" w:hAnsi="Times New Roman" w:cs="Times New Roman"/>
                <w:sz w:val="24"/>
                <w:szCs w:val="24"/>
              </w:rPr>
              <w:t xml:space="preserve"> или </w:t>
            </w:r>
            <w:hyperlink r:id="rId10" w:history="1">
              <w:r w:rsidRPr="008358BF">
                <w:rPr>
                  <w:rFonts w:ascii="Times New Roman" w:hAnsi="Times New Roman" w:cs="Times New Roman"/>
                  <w:sz w:val="24"/>
                  <w:szCs w:val="24"/>
                </w:rPr>
                <w:t>третьей</w:t>
              </w:r>
            </w:hyperlink>
            <w:r w:rsidRPr="008358BF">
              <w:rPr>
                <w:rFonts w:ascii="Times New Roman" w:hAnsi="Times New Roman" w:cs="Times New Roman"/>
                <w:sz w:val="24"/>
                <w:szCs w:val="24"/>
              </w:rPr>
              <w:t xml:space="preserve"> настоящей статьи, если они совершены:</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а) группой лиц по предварительному сговору или организованной группой;</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б) утратил силу. - Федеральный </w:t>
            </w:r>
            <w:hyperlink r:id="rId11" w:history="1">
              <w:r w:rsidRPr="008358BF">
                <w:rPr>
                  <w:rFonts w:ascii="Times New Roman" w:hAnsi="Times New Roman" w:cs="Times New Roman"/>
                  <w:sz w:val="24"/>
                  <w:szCs w:val="24"/>
                </w:rPr>
                <w:t>закон</w:t>
              </w:r>
            </w:hyperlink>
            <w:r w:rsidRPr="008358BF">
              <w:rPr>
                <w:rFonts w:ascii="Times New Roman" w:hAnsi="Times New Roman" w:cs="Times New Roman"/>
                <w:sz w:val="24"/>
                <w:szCs w:val="24"/>
              </w:rPr>
              <w:t xml:space="preserve"> от 08.12.2003 N 162-ФЗ;</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в) с вымогательством взятки;</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г) в крупном размере, -</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8358BF">
              <w:rPr>
                <w:rFonts w:ascii="Times New Roman" w:hAnsi="Times New Roman" w:cs="Times New Roman"/>
                <w:sz w:val="24"/>
                <w:szCs w:val="24"/>
              </w:rPr>
              <w:t>иного дохода</w:t>
            </w:r>
            <w:proofErr w:type="gramEnd"/>
            <w:r w:rsidRPr="008358BF">
              <w:rPr>
                <w:rFonts w:ascii="Times New Roman" w:hAnsi="Times New Roman" w:cs="Times New Roman"/>
                <w:sz w:val="24"/>
                <w:szCs w:val="24"/>
              </w:rPr>
              <w:t xml:space="preserve"> осужденного за период до пяти лет либо без такового.</w:t>
            </w:r>
          </w:p>
          <w:p w:rsidR="008C32AF" w:rsidRPr="008358BF" w:rsidRDefault="008C32AF" w:rsidP="00A97228">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Федерального </w:t>
            </w:r>
            <w:hyperlink r:id="rId12" w:history="1">
              <w:r w:rsidRPr="008358BF">
                <w:rPr>
                  <w:rFonts w:ascii="Times New Roman" w:hAnsi="Times New Roman" w:cs="Times New Roman"/>
                  <w:sz w:val="24"/>
                  <w:szCs w:val="24"/>
                </w:rPr>
                <w:t>закона</w:t>
              </w:r>
            </w:hyperlink>
            <w:r w:rsidRPr="008358BF">
              <w:rPr>
                <w:rFonts w:ascii="Times New Roman" w:hAnsi="Times New Roman" w:cs="Times New Roman"/>
                <w:sz w:val="24"/>
                <w:szCs w:val="24"/>
              </w:rPr>
              <w:t xml:space="preserve"> от 08.12.2003 N 162-ФЗ)</w:t>
            </w:r>
          </w:p>
          <w:p w:rsidR="008C32AF" w:rsidRPr="008358BF" w:rsidRDefault="008C32AF" w:rsidP="00A9722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8C32AF" w:rsidRPr="008358BF" w:rsidRDefault="008C32AF" w:rsidP="00403718">
            <w:pPr>
              <w:spacing w:after="0" w:line="240" w:lineRule="auto"/>
              <w:ind w:firstLine="150"/>
              <w:jc w:val="center"/>
              <w:rPr>
                <w:rFonts w:ascii="Times New Roman" w:hAnsi="Times New Roman" w:cs="Times New Roman"/>
                <w:b/>
                <w:bCs/>
                <w:sz w:val="24"/>
                <w:szCs w:val="24"/>
                <w:lang w:eastAsia="ru-RU"/>
              </w:rPr>
            </w:pP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Статья 204. Коммерческий подкуп</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наказываются штрафом в размере до двухсот тысяч рублей или в размере заработной платы или </w:t>
            </w:r>
            <w:proofErr w:type="gramStart"/>
            <w:r w:rsidRPr="008358BF">
              <w:rPr>
                <w:rFonts w:ascii="Times New Roman" w:hAnsi="Times New Roman" w:cs="Times New Roman"/>
                <w:sz w:val="24"/>
                <w:szCs w:val="24"/>
              </w:rPr>
              <w:t>иного дохода</w:t>
            </w:r>
            <w:proofErr w:type="gramEnd"/>
            <w:r w:rsidRPr="008358BF">
              <w:rPr>
                <w:rFonts w:ascii="Times New Roman" w:hAnsi="Times New Roman" w:cs="Times New Roman"/>
                <w:sz w:val="24"/>
                <w:szCs w:val="24"/>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Федеральных законов от 08.12.2003 </w:t>
            </w:r>
            <w:hyperlink r:id="rId13" w:history="1">
              <w:r w:rsidRPr="008358BF">
                <w:rPr>
                  <w:rFonts w:ascii="Times New Roman" w:hAnsi="Times New Roman" w:cs="Times New Roman"/>
                  <w:sz w:val="24"/>
                  <w:szCs w:val="24"/>
                </w:rPr>
                <w:t>N 162-ФЗ</w:t>
              </w:r>
            </w:hyperlink>
            <w:r w:rsidRPr="008358BF">
              <w:rPr>
                <w:rFonts w:ascii="Times New Roman" w:hAnsi="Times New Roman" w:cs="Times New Roman"/>
                <w:sz w:val="24"/>
                <w:szCs w:val="24"/>
              </w:rPr>
              <w:t xml:space="preserve">, от 25.12.2008 </w:t>
            </w:r>
            <w:hyperlink r:id="rId14" w:history="1">
              <w:r w:rsidRPr="008358BF">
                <w:rPr>
                  <w:rFonts w:ascii="Times New Roman" w:hAnsi="Times New Roman" w:cs="Times New Roman"/>
                  <w:sz w:val="24"/>
                  <w:szCs w:val="24"/>
                </w:rPr>
                <w:t>N 280-ФЗ</w:t>
              </w:r>
            </w:hyperlink>
            <w:r w:rsidRPr="008358BF">
              <w:rPr>
                <w:rFonts w:ascii="Times New Roman" w:hAnsi="Times New Roman" w:cs="Times New Roman"/>
                <w:sz w:val="24"/>
                <w:szCs w:val="24"/>
              </w:rPr>
              <w:t>)</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2. Те же деяния, совершенные группой лиц по предварительному сговору или организованной группой, -</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Федерального </w:t>
            </w:r>
            <w:hyperlink r:id="rId15" w:history="1">
              <w:r w:rsidRPr="008358BF">
                <w:rPr>
                  <w:rFonts w:ascii="Times New Roman" w:hAnsi="Times New Roman" w:cs="Times New Roman"/>
                  <w:sz w:val="24"/>
                  <w:szCs w:val="24"/>
                </w:rPr>
                <w:t>закона</w:t>
              </w:r>
            </w:hyperlink>
            <w:r w:rsidRPr="008358BF">
              <w:rPr>
                <w:rFonts w:ascii="Times New Roman" w:hAnsi="Times New Roman" w:cs="Times New Roman"/>
                <w:sz w:val="24"/>
                <w:szCs w:val="24"/>
              </w:rPr>
              <w:t xml:space="preserve"> от 08.12.2003 N 162-ФЗ)</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наказываются штрафом в размере от ста тысяч до трехсот тысяч рублей или в размере заработной платы или </w:t>
            </w:r>
            <w:proofErr w:type="gramStart"/>
            <w:r w:rsidRPr="008358BF">
              <w:rPr>
                <w:rFonts w:ascii="Times New Roman" w:hAnsi="Times New Roman" w:cs="Times New Roman"/>
                <w:sz w:val="24"/>
                <w:szCs w:val="24"/>
              </w:rPr>
              <w:t>иного дохода</w:t>
            </w:r>
            <w:proofErr w:type="gramEnd"/>
            <w:r w:rsidRPr="008358BF">
              <w:rPr>
                <w:rFonts w:ascii="Times New Roman" w:hAnsi="Times New Roman" w:cs="Times New Roman"/>
                <w:sz w:val="24"/>
                <w:szCs w:val="24"/>
              </w:rPr>
              <w:t xml:space="preserve"> осужденного за период от одного года до двух лет, либо ограничением свободы на срок до четырех лет, либо арестом на срок до шести месяцев, либо лишением свободы на срок до четырех лет.</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Федеральных законов от 08.12.2003 </w:t>
            </w:r>
            <w:hyperlink r:id="rId16" w:history="1">
              <w:r w:rsidRPr="008358BF">
                <w:rPr>
                  <w:rFonts w:ascii="Times New Roman" w:hAnsi="Times New Roman" w:cs="Times New Roman"/>
                  <w:sz w:val="24"/>
                  <w:szCs w:val="24"/>
                </w:rPr>
                <w:t>N 162-ФЗ</w:t>
              </w:r>
            </w:hyperlink>
            <w:r w:rsidRPr="008358BF">
              <w:rPr>
                <w:rFonts w:ascii="Times New Roman" w:hAnsi="Times New Roman" w:cs="Times New Roman"/>
                <w:sz w:val="24"/>
                <w:szCs w:val="24"/>
              </w:rPr>
              <w:t xml:space="preserve">, от 27.12.2009 </w:t>
            </w:r>
            <w:hyperlink r:id="rId17" w:history="1">
              <w:r w:rsidRPr="008358BF">
                <w:rPr>
                  <w:rFonts w:ascii="Times New Roman" w:hAnsi="Times New Roman" w:cs="Times New Roman"/>
                  <w:sz w:val="24"/>
                  <w:szCs w:val="24"/>
                </w:rPr>
                <w:t>N 377-ФЗ</w:t>
              </w:r>
            </w:hyperlink>
            <w:r w:rsidRPr="008358BF">
              <w:rPr>
                <w:rFonts w:ascii="Times New Roman" w:hAnsi="Times New Roman" w:cs="Times New Roman"/>
                <w:sz w:val="24"/>
                <w:szCs w:val="24"/>
              </w:rPr>
              <w:t xml:space="preserve">, от 07.03.2011 </w:t>
            </w:r>
            <w:hyperlink r:id="rId18" w:history="1">
              <w:r w:rsidRPr="008358BF">
                <w:rPr>
                  <w:rFonts w:ascii="Times New Roman" w:hAnsi="Times New Roman" w:cs="Times New Roman"/>
                  <w:sz w:val="24"/>
                  <w:szCs w:val="24"/>
                </w:rPr>
                <w:t>N 26-ФЗ</w:t>
              </w:r>
            </w:hyperlink>
            <w:r w:rsidRPr="008358BF">
              <w:rPr>
                <w:rFonts w:ascii="Times New Roman" w:hAnsi="Times New Roman" w:cs="Times New Roman"/>
                <w:sz w:val="24"/>
                <w:szCs w:val="24"/>
              </w:rPr>
              <w:t>)</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наказываются штрафом в размере от ста тысяч до пятисот тысяч рублей или в размере заработной платы или </w:t>
            </w:r>
            <w:proofErr w:type="gramStart"/>
            <w:r w:rsidRPr="008358BF">
              <w:rPr>
                <w:rFonts w:ascii="Times New Roman" w:hAnsi="Times New Roman" w:cs="Times New Roman"/>
                <w:sz w:val="24"/>
                <w:szCs w:val="24"/>
              </w:rPr>
              <w:t>иного дохода</w:t>
            </w:r>
            <w:proofErr w:type="gramEnd"/>
            <w:r w:rsidRPr="008358BF">
              <w:rPr>
                <w:rFonts w:ascii="Times New Roman" w:hAnsi="Times New Roman" w:cs="Times New Roman"/>
                <w:sz w:val="24"/>
                <w:szCs w:val="24"/>
              </w:rPr>
              <w:t xml:space="preserve">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Федерального </w:t>
            </w:r>
            <w:hyperlink r:id="rId19" w:history="1">
              <w:r w:rsidRPr="008358BF">
                <w:rPr>
                  <w:rFonts w:ascii="Times New Roman" w:hAnsi="Times New Roman" w:cs="Times New Roman"/>
                  <w:sz w:val="24"/>
                  <w:szCs w:val="24"/>
                </w:rPr>
                <w:t>закона</w:t>
              </w:r>
            </w:hyperlink>
            <w:r w:rsidRPr="008358BF">
              <w:rPr>
                <w:rFonts w:ascii="Times New Roman" w:hAnsi="Times New Roman" w:cs="Times New Roman"/>
                <w:sz w:val="24"/>
                <w:szCs w:val="24"/>
              </w:rPr>
              <w:t xml:space="preserve"> от 25.12.2008 N 280-ФЗ)</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4. Деяния, предусмотренные </w:t>
            </w:r>
            <w:hyperlink r:id="rId20" w:history="1">
              <w:r w:rsidRPr="008358BF">
                <w:rPr>
                  <w:rFonts w:ascii="Times New Roman" w:hAnsi="Times New Roman" w:cs="Times New Roman"/>
                  <w:sz w:val="24"/>
                  <w:szCs w:val="24"/>
                </w:rPr>
                <w:t>частью третьей</w:t>
              </w:r>
            </w:hyperlink>
            <w:r w:rsidRPr="008358BF">
              <w:rPr>
                <w:rFonts w:ascii="Times New Roman" w:hAnsi="Times New Roman" w:cs="Times New Roman"/>
                <w:sz w:val="24"/>
                <w:szCs w:val="24"/>
              </w:rPr>
              <w:t xml:space="preserve"> настоящей статьи, если они:</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а) совершены группой лиц по предварительному сговору или организованной группой;</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б) сопряжены с вымогательством предмета подкупа, -</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наказываются лишением свободы на срок до двенадцати лет со штрафом в размере до одного миллиона рублей или в размере заработной платы или </w:t>
            </w:r>
            <w:proofErr w:type="gramStart"/>
            <w:r w:rsidRPr="008358BF">
              <w:rPr>
                <w:rFonts w:ascii="Times New Roman" w:hAnsi="Times New Roman" w:cs="Times New Roman"/>
                <w:sz w:val="24"/>
                <w:szCs w:val="24"/>
              </w:rPr>
              <w:t>иного дохода</w:t>
            </w:r>
            <w:proofErr w:type="gramEnd"/>
            <w:r w:rsidRPr="008358BF">
              <w:rPr>
                <w:rFonts w:ascii="Times New Roman" w:hAnsi="Times New Roman" w:cs="Times New Roman"/>
                <w:sz w:val="24"/>
                <w:szCs w:val="24"/>
              </w:rPr>
              <w:t xml:space="preserve">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(в ред. Федерального </w:t>
            </w:r>
            <w:hyperlink r:id="rId21" w:history="1">
              <w:r w:rsidRPr="008358BF">
                <w:rPr>
                  <w:rFonts w:ascii="Times New Roman" w:hAnsi="Times New Roman" w:cs="Times New Roman"/>
                  <w:sz w:val="24"/>
                  <w:szCs w:val="24"/>
                </w:rPr>
                <w:t>закона</w:t>
              </w:r>
            </w:hyperlink>
            <w:r w:rsidRPr="008358BF">
              <w:rPr>
                <w:rFonts w:ascii="Times New Roman" w:hAnsi="Times New Roman" w:cs="Times New Roman"/>
                <w:sz w:val="24"/>
                <w:szCs w:val="24"/>
              </w:rPr>
              <w:t xml:space="preserve"> от 07.03.2011 N 26-ФЗ)</w:t>
            </w:r>
          </w:p>
          <w:p w:rsidR="008C32AF" w:rsidRPr="008358BF" w:rsidRDefault="008C32AF">
            <w:pPr>
              <w:autoSpaceDE w:val="0"/>
              <w:autoSpaceDN w:val="0"/>
              <w:adjustRightInd w:val="0"/>
              <w:spacing w:after="0" w:line="240" w:lineRule="auto"/>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(часть четвертая в ред. Федерального </w:t>
            </w:r>
            <w:hyperlink r:id="rId22" w:history="1">
              <w:r w:rsidRPr="008358BF">
                <w:rPr>
                  <w:rFonts w:ascii="Times New Roman" w:hAnsi="Times New Roman" w:cs="Times New Roman"/>
                  <w:sz w:val="24"/>
                  <w:szCs w:val="24"/>
                </w:rPr>
                <w:t>закона</w:t>
              </w:r>
            </w:hyperlink>
            <w:r w:rsidRPr="008358BF">
              <w:rPr>
                <w:rFonts w:ascii="Times New Roman" w:hAnsi="Times New Roman" w:cs="Times New Roman"/>
                <w:sz w:val="24"/>
                <w:szCs w:val="24"/>
              </w:rPr>
              <w:t xml:space="preserve"> от 25.12.2008 N 280-ФЗ)</w:t>
            </w:r>
          </w:p>
          <w:p w:rsidR="008C32AF" w:rsidRPr="008358BF" w:rsidRDefault="008C32AF">
            <w:pPr>
              <w:autoSpaceDE w:val="0"/>
              <w:autoSpaceDN w:val="0"/>
              <w:adjustRightInd w:val="0"/>
              <w:spacing w:after="0" w:line="240" w:lineRule="auto"/>
              <w:ind w:firstLine="540"/>
              <w:jc w:val="both"/>
              <w:outlineLvl w:val="3"/>
              <w:rPr>
                <w:rFonts w:ascii="Times New Roman" w:hAnsi="Times New Roman" w:cs="Times New Roman"/>
                <w:sz w:val="24"/>
                <w:szCs w:val="24"/>
              </w:rPr>
            </w:pPr>
            <w:r w:rsidRPr="008358BF">
              <w:rPr>
                <w:rFonts w:ascii="Times New Roman" w:hAnsi="Times New Roman" w:cs="Times New Roman"/>
                <w:sz w:val="24"/>
                <w:szCs w:val="24"/>
              </w:rPr>
              <w:t xml:space="preserve">Примечание. Лицо, совершившее деяния, предусмотренные частями </w:t>
            </w:r>
            <w:hyperlink r:id="rId23" w:history="1">
              <w:r w:rsidRPr="008358BF">
                <w:rPr>
                  <w:rFonts w:ascii="Times New Roman" w:hAnsi="Times New Roman" w:cs="Times New Roman"/>
                  <w:sz w:val="24"/>
                  <w:szCs w:val="24"/>
                </w:rPr>
                <w:t>первой</w:t>
              </w:r>
            </w:hyperlink>
            <w:r w:rsidRPr="008358BF">
              <w:rPr>
                <w:rFonts w:ascii="Times New Roman" w:hAnsi="Times New Roman" w:cs="Times New Roman"/>
                <w:sz w:val="24"/>
                <w:szCs w:val="24"/>
              </w:rPr>
              <w:t xml:space="preserve"> или </w:t>
            </w:r>
            <w:hyperlink r:id="rId24" w:history="1">
              <w:r w:rsidRPr="008358BF">
                <w:rPr>
                  <w:rFonts w:ascii="Times New Roman" w:hAnsi="Times New Roman" w:cs="Times New Roman"/>
                  <w:sz w:val="24"/>
                  <w:szCs w:val="24"/>
                </w:rPr>
                <w:t>второй</w:t>
              </w:r>
            </w:hyperlink>
            <w:r w:rsidRPr="008358BF">
              <w:rPr>
                <w:rFonts w:ascii="Times New Roman" w:hAnsi="Times New Roman" w:cs="Times New Roman"/>
                <w:sz w:val="24"/>
                <w:szCs w:val="24"/>
              </w:rP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8C32AF" w:rsidRPr="008358BF" w:rsidRDefault="008C32AF">
            <w:pPr>
              <w:autoSpaceDE w:val="0"/>
              <w:autoSpaceDN w:val="0"/>
              <w:adjustRightInd w:val="0"/>
              <w:spacing w:after="0" w:line="240" w:lineRule="auto"/>
              <w:rPr>
                <w:rFonts w:ascii="Times New Roman" w:hAnsi="Times New Roman" w:cs="Times New Roman"/>
                <w:b/>
                <w:bCs/>
                <w:sz w:val="24"/>
                <w:szCs w:val="24"/>
              </w:rPr>
            </w:pP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 </w:t>
            </w:r>
          </w:p>
          <w:p w:rsidR="008C32AF" w:rsidRPr="008358BF" w:rsidRDefault="008C32AF" w:rsidP="00A97228">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ВЗЯТКА ИЛИ ПОДКУП ЧЕРЕЗ ПОСРЕДНИКА</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lastRenderedPageBreak/>
              <w:t>Взятка</w:t>
            </w:r>
            <w:r w:rsidRPr="008358BF">
              <w:rPr>
                <w:rFonts w:ascii="Times New Roman" w:hAnsi="Times New Roman" w:cs="Times New Roman"/>
                <w:sz w:val="24"/>
                <w:szCs w:val="24"/>
                <w:lang w:eastAsia="ru-RU"/>
              </w:rP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Коммерческий подкуп</w:t>
            </w:r>
            <w:r w:rsidRPr="008358BF">
              <w:rPr>
                <w:rFonts w:ascii="Times New Roman" w:hAnsi="Times New Roman" w:cs="Times New Roman"/>
                <w:sz w:val="24"/>
                <w:szCs w:val="24"/>
                <w:lang w:eastAsia="ru-RU"/>
              </w:rPr>
              <w:t xml:space="preserve">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Гражданин, давший взятку или совершивший коммерческий подкуп, может быть освобожден от ответственности, если: </w:t>
            </w:r>
          </w:p>
          <w:p w:rsidR="008C32AF" w:rsidRPr="008358BF" w:rsidRDefault="008C32AF" w:rsidP="00440A4D">
            <w:pPr>
              <w:numPr>
                <w:ilvl w:val="0"/>
                <w:numId w:val="13"/>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установлен факт вымогательства; </w:t>
            </w:r>
          </w:p>
          <w:p w:rsidR="008C32AF" w:rsidRPr="008358BF" w:rsidRDefault="008C32AF" w:rsidP="00440A4D">
            <w:pPr>
              <w:numPr>
                <w:ilvl w:val="0"/>
                <w:numId w:val="13"/>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гражданин добровольно сообщил в правоохранительные органы о содеянном.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b/>
                <w:bCs/>
                <w:sz w:val="24"/>
                <w:szCs w:val="24"/>
                <w:lang w:eastAsia="ru-RU"/>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Взятка может быть предложена как на прямую («если вопрос будет решен в нашу пользу, то получите………»), так и косвенным образом.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  </w:t>
            </w:r>
          </w:p>
          <w:p w:rsidR="008C32AF" w:rsidRPr="008358BF" w:rsidRDefault="008C32AF" w:rsidP="00A97228">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НЕКОТОРЫЕ КОСВЕННЫЕ ПРИЗНАКИ ПРЕДЛОЖЕНИЯ ВЗЯТКИ:</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5. Взяткодатель может переадресовать продолжение контакта другому человеку, напрямую не связанному с решением вопроса.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Признаки коммерческого подкупа аналогичны признакам взятки. </w:t>
            </w:r>
          </w:p>
          <w:p w:rsidR="008C32AF" w:rsidRPr="008358BF" w:rsidRDefault="008C32AF" w:rsidP="00440A4D">
            <w:pPr>
              <w:spacing w:after="0" w:line="240" w:lineRule="auto"/>
              <w:ind w:firstLine="150"/>
              <w:jc w:val="both"/>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Внимание! Вас могут провоцировать на получение взятки с целью компрометации и шельмования!</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  </w:t>
            </w:r>
          </w:p>
          <w:p w:rsidR="008C32AF" w:rsidRPr="008358BF" w:rsidRDefault="008C32AF" w:rsidP="00A97228">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ВАШИ ДЕЙСТВИЯ В СЛУЧАЕ ПРЕДЛОЖЕНИЯ ИЛИ ВЫМОГАТЕЛЬСТВА ВЗЯТКИ</w:t>
            </w:r>
          </w:p>
          <w:p w:rsidR="008C32AF" w:rsidRPr="008358BF" w:rsidRDefault="008C32AF" w:rsidP="00440A4D">
            <w:pPr>
              <w:numPr>
                <w:ilvl w:val="0"/>
                <w:numId w:val="14"/>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8358BF">
              <w:rPr>
                <w:rFonts w:ascii="Times New Roman" w:hAnsi="Times New Roman" w:cs="Times New Roman"/>
                <w:sz w:val="24"/>
                <w:szCs w:val="24"/>
                <w:lang w:eastAsia="ru-RU"/>
              </w:rPr>
              <w:t>взятковымогателем</w:t>
            </w:r>
            <w:proofErr w:type="spellEnd"/>
            <w:r w:rsidRPr="008358BF">
              <w:rPr>
                <w:rFonts w:ascii="Times New Roman" w:hAnsi="Times New Roman" w:cs="Times New Roman"/>
                <w:sz w:val="24"/>
                <w:szCs w:val="24"/>
                <w:lang w:eastAsia="ru-RU"/>
              </w:rPr>
              <w:t xml:space="preserve">) либо как готовность, либо как категорический отказ принять (дать) взятку; </w:t>
            </w:r>
          </w:p>
          <w:p w:rsidR="008C32AF" w:rsidRPr="008358BF" w:rsidRDefault="008C32AF" w:rsidP="00440A4D">
            <w:pPr>
              <w:numPr>
                <w:ilvl w:val="0"/>
                <w:numId w:val="14"/>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8C32AF" w:rsidRPr="008358BF" w:rsidRDefault="008C32AF" w:rsidP="00440A4D">
            <w:pPr>
              <w:numPr>
                <w:ilvl w:val="0"/>
                <w:numId w:val="14"/>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8C32AF" w:rsidRPr="008358BF" w:rsidRDefault="008C32AF" w:rsidP="00440A4D">
            <w:pPr>
              <w:numPr>
                <w:ilvl w:val="0"/>
                <w:numId w:val="14"/>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w:t>
            </w:r>
            <w:r w:rsidRPr="008358BF">
              <w:rPr>
                <w:rFonts w:ascii="Times New Roman" w:hAnsi="Times New Roman" w:cs="Times New Roman"/>
                <w:sz w:val="24"/>
                <w:szCs w:val="24"/>
                <w:lang w:eastAsia="ru-RU"/>
              </w:rPr>
              <w:lastRenderedPageBreak/>
              <w:t xml:space="preserve">сообщить Вам как можно больше информации; </w:t>
            </w:r>
          </w:p>
          <w:p w:rsidR="008C32AF" w:rsidRPr="008358BF" w:rsidRDefault="008C32AF" w:rsidP="00440A4D">
            <w:pPr>
              <w:numPr>
                <w:ilvl w:val="0"/>
                <w:numId w:val="14"/>
              </w:numPr>
              <w:spacing w:after="0" w:line="240" w:lineRule="auto"/>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при наличии у Вас диктофона постараться записать (скрытно) предложение о взятке или ее вымогательстве.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  </w:t>
            </w:r>
          </w:p>
          <w:p w:rsidR="008C32AF" w:rsidRPr="008358BF" w:rsidRDefault="008C32AF" w:rsidP="00A97228">
            <w:pPr>
              <w:spacing w:after="0" w:line="240" w:lineRule="auto"/>
              <w:ind w:firstLine="150"/>
              <w:jc w:val="center"/>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ЧТО СЛЕДУЕТ ВАМ ПРЕДПРИНЯТЬ СРАЗУ ПОСЛЕ СВЕРШИВШЕГОСЯ ФАКТА ПРЕДЛОЖЕНИЯ ИЛИ ВЫМОГАНИЯ ВЗЯТКИ?</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1. Доложить о данном факте служебной запиской работодателю.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2. Обратиться с устным или письменным сообщением о готовящемся преступлении по месту Вашей работы или в правоохранительные органы.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  </w:t>
            </w:r>
          </w:p>
          <w:p w:rsidR="008C32AF" w:rsidRPr="008358BF" w:rsidRDefault="008C32AF" w:rsidP="00440A4D">
            <w:pPr>
              <w:spacing w:after="0" w:line="240" w:lineRule="auto"/>
              <w:ind w:firstLine="150"/>
              <w:jc w:val="both"/>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 xml:space="preserve">ЭТО ВАЖНО ЗНАТЬ!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8358BF">
              <w:rPr>
                <w:rFonts w:ascii="Times New Roman" w:hAnsi="Times New Roman" w:cs="Times New Roman"/>
                <w:sz w:val="24"/>
                <w:szCs w:val="24"/>
                <w:lang w:eastAsia="ru-RU"/>
              </w:rPr>
              <w:t>наркоконтроля</w:t>
            </w:r>
            <w:proofErr w:type="spellEnd"/>
            <w:r w:rsidRPr="008358BF">
              <w:rPr>
                <w:rFonts w:ascii="Times New Roman" w:hAnsi="Times New Roman" w:cs="Times New Roman"/>
                <w:sz w:val="24"/>
                <w:szCs w:val="24"/>
                <w:lang w:eastAsia="ru-RU"/>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w:t>
            </w:r>
          </w:p>
          <w:p w:rsidR="008C32AF" w:rsidRPr="008358BF" w:rsidRDefault="008C32AF" w:rsidP="00440A4D">
            <w:pPr>
              <w:spacing w:after="0" w:line="240" w:lineRule="auto"/>
              <w:ind w:firstLine="150"/>
              <w:jc w:val="both"/>
              <w:rPr>
                <w:rFonts w:ascii="Times New Roman" w:hAnsi="Times New Roman" w:cs="Times New Roman"/>
                <w:sz w:val="24"/>
                <w:szCs w:val="24"/>
                <w:lang w:eastAsia="ru-RU"/>
              </w:rPr>
            </w:pPr>
            <w:r w:rsidRPr="008358BF">
              <w:rPr>
                <w:rFonts w:ascii="Times New Roman" w:hAnsi="Times New Roman" w:cs="Times New Roman"/>
                <w:sz w:val="24"/>
                <w:szCs w:val="24"/>
                <w:lang w:eastAsia="ru-RU"/>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 </w:t>
            </w:r>
          </w:p>
          <w:p w:rsidR="008C32AF" w:rsidRPr="008358BF" w:rsidRDefault="008C32AF" w:rsidP="00440A4D">
            <w:pPr>
              <w:spacing w:after="0" w:line="240" w:lineRule="auto"/>
              <w:ind w:firstLine="150"/>
              <w:jc w:val="both"/>
              <w:rPr>
                <w:rFonts w:ascii="Times New Roman" w:hAnsi="Times New Roman" w:cs="Times New Roman"/>
                <w:b/>
                <w:bCs/>
                <w:sz w:val="24"/>
                <w:szCs w:val="24"/>
                <w:lang w:eastAsia="ru-RU"/>
              </w:rPr>
            </w:pPr>
            <w:r w:rsidRPr="008358BF">
              <w:rPr>
                <w:rFonts w:ascii="Times New Roman" w:hAnsi="Times New Roman" w:cs="Times New Roman"/>
                <w:b/>
                <w:bCs/>
                <w:sz w:val="24"/>
                <w:szCs w:val="24"/>
                <w:lang w:eastAsia="ru-RU"/>
              </w:rPr>
              <w:t> </w:t>
            </w:r>
          </w:p>
        </w:tc>
      </w:tr>
    </w:tbl>
    <w:p w:rsidR="008C32AF" w:rsidRPr="008358BF" w:rsidRDefault="008C32AF" w:rsidP="00440A4D">
      <w:pPr>
        <w:spacing w:after="0"/>
        <w:rPr>
          <w:rFonts w:ascii="Times New Roman" w:hAnsi="Times New Roman" w:cs="Times New Roman"/>
          <w:sz w:val="24"/>
          <w:szCs w:val="24"/>
        </w:rPr>
      </w:pPr>
    </w:p>
    <w:sectPr w:rsidR="008C32AF" w:rsidRPr="008358BF" w:rsidSect="00B14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936"/>
    <w:multiLevelType w:val="multilevel"/>
    <w:tmpl w:val="1F9027B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FF7354C"/>
    <w:multiLevelType w:val="multilevel"/>
    <w:tmpl w:val="BCE08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0803061"/>
    <w:multiLevelType w:val="multilevel"/>
    <w:tmpl w:val="66EAB4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A02759C"/>
    <w:multiLevelType w:val="multilevel"/>
    <w:tmpl w:val="78D85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46F11"/>
    <w:multiLevelType w:val="multilevel"/>
    <w:tmpl w:val="472E2E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0972C84"/>
    <w:multiLevelType w:val="multilevel"/>
    <w:tmpl w:val="012670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4610527"/>
    <w:multiLevelType w:val="multilevel"/>
    <w:tmpl w:val="A95EF9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9FA20DF"/>
    <w:multiLevelType w:val="multilevel"/>
    <w:tmpl w:val="714C0C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CBA05EA"/>
    <w:multiLevelType w:val="multilevel"/>
    <w:tmpl w:val="160E7F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FF33499"/>
    <w:multiLevelType w:val="multilevel"/>
    <w:tmpl w:val="2A0A11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5F07D71"/>
    <w:multiLevelType w:val="multilevel"/>
    <w:tmpl w:val="5CDA69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8A14921"/>
    <w:multiLevelType w:val="multilevel"/>
    <w:tmpl w:val="90BAC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C45B03"/>
    <w:multiLevelType w:val="multilevel"/>
    <w:tmpl w:val="B2804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E350FA5"/>
    <w:multiLevelType w:val="multilevel"/>
    <w:tmpl w:val="A984D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4"/>
  </w:num>
  <w:num w:numId="4">
    <w:abstractNumId w:val="10"/>
  </w:num>
  <w:num w:numId="5">
    <w:abstractNumId w:val="9"/>
  </w:num>
  <w:num w:numId="6">
    <w:abstractNumId w:val="5"/>
  </w:num>
  <w:num w:numId="7">
    <w:abstractNumId w:val="12"/>
  </w:num>
  <w:num w:numId="8">
    <w:abstractNumId w:val="8"/>
  </w:num>
  <w:num w:numId="9">
    <w:abstractNumId w:val="6"/>
  </w:num>
  <w:num w:numId="10">
    <w:abstractNumId w:val="3"/>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26"/>
    <w:rsid w:val="00023501"/>
    <w:rsid w:val="0034109F"/>
    <w:rsid w:val="003D6004"/>
    <w:rsid w:val="00403718"/>
    <w:rsid w:val="00440A4D"/>
    <w:rsid w:val="004E4E45"/>
    <w:rsid w:val="00555841"/>
    <w:rsid w:val="006A7726"/>
    <w:rsid w:val="008358BF"/>
    <w:rsid w:val="008B57F9"/>
    <w:rsid w:val="008C32AF"/>
    <w:rsid w:val="00A97228"/>
    <w:rsid w:val="00AA2971"/>
    <w:rsid w:val="00B1404B"/>
    <w:rsid w:val="00C36348"/>
    <w:rsid w:val="00C55F56"/>
    <w:rsid w:val="00D04E02"/>
    <w:rsid w:val="00E14A58"/>
    <w:rsid w:val="00ED0F3B"/>
    <w:rsid w:val="00FD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5FAE18-7C1B-4F6A-B191-AE9FC0C1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4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A7726"/>
    <w:rPr>
      <w:color w:val="B00000"/>
      <w:u w:val="single"/>
    </w:rPr>
  </w:style>
  <w:style w:type="paragraph" w:styleId="a4">
    <w:name w:val="Normal (Web)"/>
    <w:basedOn w:val="a"/>
    <w:uiPriority w:val="99"/>
    <w:semiHidden/>
    <w:rsid w:val="006A7726"/>
    <w:pPr>
      <w:spacing w:before="45" w:after="45" w:line="240" w:lineRule="auto"/>
      <w:ind w:firstLine="150"/>
      <w:jc w:val="both"/>
    </w:pPr>
    <w:rPr>
      <w:rFonts w:ascii="Arial" w:eastAsia="Times New Roman" w:hAnsi="Arial" w:cs="Arial"/>
      <w:sz w:val="18"/>
      <w:szCs w:val="18"/>
      <w:lang w:eastAsia="ru-RU"/>
    </w:rPr>
  </w:style>
  <w:style w:type="paragraph" w:customStyle="1" w:styleId="titlepage">
    <w:name w:val="titlepage"/>
    <w:basedOn w:val="a"/>
    <w:uiPriority w:val="99"/>
    <w:rsid w:val="006A7726"/>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top">
    <w:name w:val="menutop"/>
    <w:basedOn w:val="a"/>
    <w:uiPriority w:val="99"/>
    <w:rsid w:val="006A7726"/>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1">
    <w:name w:val="menutop1"/>
    <w:basedOn w:val="a"/>
    <w:uiPriority w:val="99"/>
    <w:rsid w:val="006A7726"/>
    <w:pPr>
      <w:spacing w:after="0" w:line="240" w:lineRule="auto"/>
      <w:ind w:firstLine="150"/>
      <w:jc w:val="both"/>
    </w:pPr>
    <w:rPr>
      <w:rFonts w:ascii="Arial" w:eastAsia="Times New Roman" w:hAnsi="Arial" w:cs="Arial"/>
      <w:b/>
      <w:bCs/>
      <w:color w:val="000000"/>
      <w:lang w:eastAsia="ru-RU"/>
    </w:rPr>
  </w:style>
  <w:style w:type="character" w:styleId="a5">
    <w:name w:val="Strong"/>
    <w:basedOn w:val="a0"/>
    <w:uiPriority w:val="99"/>
    <w:qFormat/>
    <w:rsid w:val="006A7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403;fld=134;dst=101901" TargetMode="External"/><Relationship Id="rId13" Type="http://schemas.openxmlformats.org/officeDocument/2006/relationships/hyperlink" Target="consultantplus://offline/main?base=LAW;n=99197;fld=134;dst=100554" TargetMode="External"/><Relationship Id="rId18" Type="http://schemas.openxmlformats.org/officeDocument/2006/relationships/hyperlink" Target="consultantplus://offline/main?base=LAW;n=111368;fld=134;dst=1001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11368;fld=134;dst=100149" TargetMode="External"/><Relationship Id="rId7" Type="http://schemas.openxmlformats.org/officeDocument/2006/relationships/hyperlink" Target="consultantplus://offline/main?base=LAW;n=111403;fld=134;dst=101903" TargetMode="External"/><Relationship Id="rId12" Type="http://schemas.openxmlformats.org/officeDocument/2006/relationships/hyperlink" Target="consultantplus://offline/main?base=LAW;n=99197;fld=134;dst=100888" TargetMode="External"/><Relationship Id="rId17" Type="http://schemas.openxmlformats.org/officeDocument/2006/relationships/hyperlink" Target="consultantplus://offline/main?base=LAW;n=95509;fld=134;dst=1001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99197;fld=134;dst=100555" TargetMode="External"/><Relationship Id="rId20" Type="http://schemas.openxmlformats.org/officeDocument/2006/relationships/hyperlink" Target="consultantplus://offline/main?base=LAW;n=111403;fld=134;dst=101293" TargetMode="External"/><Relationship Id="rId1" Type="http://schemas.openxmlformats.org/officeDocument/2006/relationships/numbering" Target="numbering.xml"/><Relationship Id="rId6" Type="http://schemas.openxmlformats.org/officeDocument/2006/relationships/hyperlink" Target="consultantplus://offline/main?base=LAW;n=111403;fld=134;dst=101901" TargetMode="External"/><Relationship Id="rId11" Type="http://schemas.openxmlformats.org/officeDocument/2006/relationships/hyperlink" Target="consultantplus://offline/main?base=LAW;n=99197;fld=134;dst=100887" TargetMode="External"/><Relationship Id="rId24" Type="http://schemas.openxmlformats.org/officeDocument/2006/relationships/hyperlink" Target="consultantplus://offline/main?base=LAW;n=111403;fld=134;dst=102821" TargetMode="External"/><Relationship Id="rId5" Type="http://schemas.openxmlformats.org/officeDocument/2006/relationships/hyperlink" Target="consultantplus://offline/main?base=LAW;n=99197;fld=134;dst=100885" TargetMode="External"/><Relationship Id="rId15" Type="http://schemas.openxmlformats.org/officeDocument/2006/relationships/hyperlink" Target="consultantplus://offline/main?base=LAW;n=99197;fld=134;dst=100555" TargetMode="External"/><Relationship Id="rId23" Type="http://schemas.openxmlformats.org/officeDocument/2006/relationships/hyperlink" Target="consultantplus://offline/main?base=LAW;n=111403;fld=134;dst=101289" TargetMode="External"/><Relationship Id="rId10" Type="http://schemas.openxmlformats.org/officeDocument/2006/relationships/hyperlink" Target="consultantplus://offline/main?base=LAW;n=111403;fld=134;dst=101905" TargetMode="External"/><Relationship Id="rId19" Type="http://schemas.openxmlformats.org/officeDocument/2006/relationships/hyperlink" Target="consultantplus://offline/main?base=LAW;n=110180;fld=134;dst=100086" TargetMode="External"/><Relationship Id="rId4" Type="http://schemas.openxmlformats.org/officeDocument/2006/relationships/webSettings" Target="webSettings.xml"/><Relationship Id="rId9" Type="http://schemas.openxmlformats.org/officeDocument/2006/relationships/hyperlink" Target="consultantplus://offline/main?base=LAW;n=111403;fld=134;dst=101903" TargetMode="External"/><Relationship Id="rId14" Type="http://schemas.openxmlformats.org/officeDocument/2006/relationships/hyperlink" Target="consultantplus://offline/main?base=LAW;n=110180;fld=134;dst=100085" TargetMode="External"/><Relationship Id="rId22" Type="http://schemas.openxmlformats.org/officeDocument/2006/relationships/hyperlink" Target="consultantplus://offline/main?base=LAW;n=110180;fld=134;dst=100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user</cp:lastModifiedBy>
  <cp:revision>2</cp:revision>
  <dcterms:created xsi:type="dcterms:W3CDTF">2022-04-06T09:04:00Z</dcterms:created>
  <dcterms:modified xsi:type="dcterms:W3CDTF">2022-04-06T09:04:00Z</dcterms:modified>
</cp:coreProperties>
</file>